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87" w:rsidRPr="0027565A" w:rsidRDefault="00260987" w:rsidP="00936883">
      <w:pPr>
        <w:spacing w:after="0" w:line="240" w:lineRule="auto"/>
        <w:rPr>
          <w:rFonts w:asciiTheme="minorHAnsi" w:hAnsiTheme="minorHAnsi" w:cs="Calibri"/>
        </w:rPr>
      </w:pPr>
      <w:r w:rsidRPr="0027565A">
        <w:rPr>
          <w:rFonts w:asciiTheme="minorHAnsi" w:hAnsiTheme="minorHAnsi" w:cs="Calibri"/>
        </w:rPr>
        <w:t>Medieninformation</w:t>
      </w:r>
    </w:p>
    <w:p w:rsidR="00D90491" w:rsidRPr="0027565A" w:rsidRDefault="00D90491" w:rsidP="00936883">
      <w:pPr>
        <w:spacing w:line="240" w:lineRule="auto"/>
        <w:rPr>
          <w:rFonts w:asciiTheme="minorHAnsi" w:hAnsiTheme="minorHAnsi"/>
        </w:rPr>
      </w:pPr>
    </w:p>
    <w:p w:rsidR="00B854EB" w:rsidRPr="00B854EB" w:rsidRDefault="00B854EB" w:rsidP="00B854EB">
      <w:pPr>
        <w:widowControl w:val="0"/>
        <w:autoSpaceDE w:val="0"/>
        <w:autoSpaceDN w:val="0"/>
        <w:adjustRightInd w:val="0"/>
        <w:spacing w:after="0" w:line="240" w:lineRule="auto"/>
        <w:rPr>
          <w:rFonts w:ascii="Calibri" w:hAnsi="Calibri"/>
        </w:rPr>
      </w:pPr>
      <w:r w:rsidRPr="00B854EB">
        <w:rPr>
          <w:rFonts w:ascii="Calibri" w:hAnsi="Calibri"/>
        </w:rPr>
        <w:t>Im Rahmen des 12+ Abos</w:t>
      </w:r>
    </w:p>
    <w:p w:rsidR="00B854EB" w:rsidRPr="00B854EB" w:rsidRDefault="00B854EB" w:rsidP="00B854EB">
      <w:pPr>
        <w:widowControl w:val="0"/>
        <w:autoSpaceDE w:val="0"/>
        <w:autoSpaceDN w:val="0"/>
        <w:adjustRightInd w:val="0"/>
        <w:spacing w:after="0" w:line="240" w:lineRule="auto"/>
        <w:rPr>
          <w:rFonts w:ascii="Calibri" w:hAnsi="Calibri"/>
          <w:b/>
        </w:rPr>
      </w:pPr>
      <w:r w:rsidRPr="00B854EB">
        <w:rPr>
          <w:rFonts w:ascii="Calibri" w:hAnsi="Calibri"/>
          <w:b/>
        </w:rPr>
        <w:t>„</w:t>
      </w:r>
      <w:r w:rsidR="000046B5" w:rsidRPr="000046B5">
        <w:rPr>
          <w:rFonts w:ascii="Calibri" w:hAnsi="Calibri"/>
          <w:b/>
        </w:rPr>
        <w:t>Ein Sommernachtstraum</w:t>
      </w:r>
      <w:r w:rsidRPr="00B854EB">
        <w:rPr>
          <w:rFonts w:ascii="Calibri" w:hAnsi="Calibri"/>
          <w:b/>
        </w:rPr>
        <w:t>“</w:t>
      </w:r>
    </w:p>
    <w:p w:rsidR="00C71C6D" w:rsidRDefault="000046B5" w:rsidP="00B854EB">
      <w:pPr>
        <w:autoSpaceDE w:val="0"/>
        <w:autoSpaceDN w:val="0"/>
        <w:adjustRightInd w:val="0"/>
        <w:spacing w:after="0" w:line="240" w:lineRule="auto"/>
        <w:rPr>
          <w:rFonts w:ascii="Calibri" w:hAnsi="Calibri"/>
        </w:rPr>
      </w:pPr>
      <w:r w:rsidRPr="000046B5">
        <w:rPr>
          <w:rFonts w:ascii="Calibri" w:hAnsi="Calibri"/>
        </w:rPr>
        <w:t>von William Shakespeare</w:t>
      </w:r>
    </w:p>
    <w:p w:rsidR="000046B5" w:rsidRDefault="000046B5" w:rsidP="00B854EB">
      <w:pPr>
        <w:autoSpaceDE w:val="0"/>
        <w:autoSpaceDN w:val="0"/>
        <w:adjustRightInd w:val="0"/>
        <w:spacing w:after="0" w:line="240" w:lineRule="auto"/>
        <w:rPr>
          <w:rFonts w:ascii="Calibri" w:hAnsi="Calibri"/>
        </w:rPr>
      </w:pPr>
    </w:p>
    <w:p w:rsidR="000046B5" w:rsidRPr="00172F87" w:rsidRDefault="000046B5" w:rsidP="000046B5">
      <w:pPr>
        <w:pStyle w:val="NurText"/>
        <w:rPr>
          <w:b/>
          <w:lang w:val="de-AT"/>
        </w:rPr>
      </w:pPr>
      <w:r w:rsidRPr="000046B5">
        <w:rPr>
          <w:b/>
        </w:rPr>
        <w:t xml:space="preserve">Puck, der </w:t>
      </w:r>
      <w:proofErr w:type="spellStart"/>
      <w:r w:rsidRPr="000046B5">
        <w:rPr>
          <w:b/>
        </w:rPr>
        <w:t>Droll</w:t>
      </w:r>
      <w:proofErr w:type="spellEnd"/>
      <w:r w:rsidRPr="000046B5">
        <w:rPr>
          <w:b/>
        </w:rPr>
        <w:t xml:space="preserve">: </w:t>
      </w:r>
      <w:r w:rsidR="00172F87">
        <w:rPr>
          <w:b/>
          <w:lang w:val="de-AT"/>
        </w:rPr>
        <w:t>„</w:t>
      </w:r>
      <w:r w:rsidRPr="000046B5">
        <w:rPr>
          <w:b/>
        </w:rPr>
        <w:t>He Geist! Wo geht die Reise hin?</w:t>
      </w:r>
      <w:r w:rsidR="00172F87">
        <w:rPr>
          <w:b/>
          <w:lang w:val="de-AT"/>
        </w:rPr>
        <w:t>“</w:t>
      </w:r>
    </w:p>
    <w:p w:rsidR="000046B5" w:rsidRPr="000046B5" w:rsidRDefault="000046B5" w:rsidP="000046B5">
      <w:pPr>
        <w:pStyle w:val="NurText"/>
        <w:rPr>
          <w:b/>
          <w:lang w:val="de-AT"/>
        </w:rPr>
      </w:pPr>
    </w:p>
    <w:p w:rsidR="000046B5" w:rsidRPr="000046B5" w:rsidRDefault="00172F87" w:rsidP="000046B5">
      <w:pPr>
        <w:pStyle w:val="NurText"/>
        <w:rPr>
          <w:b/>
          <w:lang w:val="de-AT"/>
        </w:rPr>
      </w:pPr>
      <w:r>
        <w:rPr>
          <w:b/>
          <w:lang w:val="de-AT"/>
        </w:rPr>
        <w:t>„</w:t>
      </w:r>
      <w:r w:rsidR="000046B5" w:rsidRPr="000046B5">
        <w:rPr>
          <w:b/>
          <w:lang w:val="de-AT"/>
        </w:rPr>
        <w:t>Der Traum ist der beste Beweis dafür, dass wir nicht so fest in unsere Haut eingeschlossen sind, als es scheint.</w:t>
      </w:r>
      <w:r>
        <w:rPr>
          <w:b/>
          <w:lang w:val="de-AT"/>
        </w:rPr>
        <w:t>“</w:t>
      </w:r>
      <w:r w:rsidR="000046B5" w:rsidRPr="000046B5">
        <w:rPr>
          <w:b/>
          <w:lang w:val="de-AT"/>
        </w:rPr>
        <w:t xml:space="preserve"> Friedrich Hebbel</w:t>
      </w:r>
    </w:p>
    <w:p w:rsidR="00021B46" w:rsidRDefault="00021B46" w:rsidP="00B854EB">
      <w:pPr>
        <w:autoSpaceDE w:val="0"/>
        <w:autoSpaceDN w:val="0"/>
        <w:adjustRightInd w:val="0"/>
        <w:spacing w:after="0" w:line="240" w:lineRule="auto"/>
        <w:rPr>
          <w:rFonts w:ascii="Calibri" w:hAnsi="Calibri"/>
        </w:rPr>
      </w:pPr>
    </w:p>
    <w:p w:rsidR="000046B5" w:rsidRPr="000046B5" w:rsidRDefault="008C4107" w:rsidP="000046B5">
      <w:pPr>
        <w:autoSpaceDE w:val="0"/>
        <w:autoSpaceDN w:val="0"/>
        <w:adjustRightInd w:val="0"/>
        <w:spacing w:after="0" w:line="240" w:lineRule="auto"/>
        <w:rPr>
          <w:rFonts w:ascii="Calibri" w:hAnsi="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5pt;margin-top:1.05pt;width:112.9pt;height:168.6pt;z-index:-251654656;mso-position-horizontal-relative:text;mso-position-vertical-relative:text;mso-width-relative:page;mso-height-relative:page" wrapcoords="-80 0 -80 21547 21600 21547 21600 0 -80 0">
            <v:imagedata r:id="rId9" o:title="Mittsommernachtstraum Credit ImpArt"/>
            <w10:wrap type="tight"/>
          </v:shape>
        </w:pict>
      </w:r>
      <w:r w:rsidR="000046B5" w:rsidRPr="000046B5">
        <w:rPr>
          <w:rFonts w:ascii="Calibri" w:hAnsi="Calibri"/>
        </w:rPr>
        <w:t xml:space="preserve">In </w:t>
      </w:r>
      <w:r w:rsidR="000046B5">
        <w:rPr>
          <w:rFonts w:ascii="Calibri" w:hAnsi="Calibri"/>
        </w:rPr>
        <w:t xml:space="preserve">dem </w:t>
      </w:r>
      <w:r w:rsidR="000046B5" w:rsidRPr="000046B5">
        <w:rPr>
          <w:rFonts w:ascii="Calibri" w:hAnsi="Calibri"/>
        </w:rPr>
        <w:t>Stück von William Shakespeare treffen Streit, Spiel und Lüge, Zauberei, Traum und Wirklichkeit aufeinander. Treten gegeneinander an. Laufen einander hinterher und zu gewinnen gibt es nichts als Ansichten, Einsichten und Aussichten. Elfenkönig und Gattin s</w:t>
      </w:r>
      <w:bookmarkStart w:id="0" w:name="_GoBack"/>
      <w:bookmarkEnd w:id="0"/>
      <w:r w:rsidR="000046B5" w:rsidRPr="000046B5">
        <w:rPr>
          <w:rFonts w:ascii="Calibri" w:hAnsi="Calibri"/>
        </w:rPr>
        <w:t xml:space="preserve">treiten miteinander und das wirkt sich aus. Ein Troll muss eine Zauberblume finden um die Liebe zu lenken, die zwei junge Liebespaare im Wald und im Schlaf verloren haben. </w:t>
      </w:r>
      <w:r w:rsidR="009A27A9">
        <w:rPr>
          <w:rFonts w:ascii="Calibri" w:hAnsi="Calibri"/>
        </w:rPr>
        <w:t>„</w:t>
      </w:r>
      <w:r w:rsidR="000046B5" w:rsidRPr="000046B5">
        <w:rPr>
          <w:rFonts w:ascii="Calibri" w:hAnsi="Calibri"/>
        </w:rPr>
        <w:t>Puck! Wenn du nicht aufpasst, dann verwendest du den Trank für die falsche Person. Das hat auch Wirkung!</w:t>
      </w:r>
      <w:r w:rsidR="009A27A9">
        <w:rPr>
          <w:rFonts w:ascii="Calibri" w:hAnsi="Calibri"/>
        </w:rPr>
        <w:t>“</w:t>
      </w:r>
      <w:r w:rsidR="000046B5" w:rsidRPr="000046B5">
        <w:rPr>
          <w:rFonts w:ascii="Calibri" w:hAnsi="Calibri"/>
        </w:rPr>
        <w:t xml:space="preserve"> Ein paar Schauspieler proben ein wunderbares Stück und machen es richtig schön falsch. Nur ein Esel denkt so viel an Wirkung. Was für ein Traum Schauspieler zu sein! Und wenn der Vorh</w:t>
      </w:r>
      <w:r w:rsidR="009A27A9">
        <w:rPr>
          <w:rFonts w:ascii="Calibri" w:hAnsi="Calibri"/>
        </w:rPr>
        <w:t>ang fällt</w:t>
      </w:r>
      <w:r w:rsidR="000046B5" w:rsidRPr="000046B5">
        <w:rPr>
          <w:rFonts w:ascii="Calibri" w:hAnsi="Calibri"/>
        </w:rPr>
        <w:t xml:space="preserve"> und du aus dem Traum erwachst, wo sind die Klänge hin und wie sieht </w:t>
      </w:r>
      <w:proofErr w:type="spellStart"/>
      <w:r w:rsidR="000046B5" w:rsidRPr="000046B5">
        <w:rPr>
          <w:rFonts w:ascii="Calibri" w:hAnsi="Calibri"/>
        </w:rPr>
        <w:t>Thisbe</w:t>
      </w:r>
      <w:proofErr w:type="spellEnd"/>
      <w:r w:rsidR="000046B5" w:rsidRPr="000046B5">
        <w:rPr>
          <w:rFonts w:ascii="Calibri" w:hAnsi="Calibri"/>
        </w:rPr>
        <w:t xml:space="preserve"> unter der blonden Perücke aus?</w:t>
      </w:r>
    </w:p>
    <w:p w:rsidR="000046B5" w:rsidRPr="009A27A9" w:rsidRDefault="008C4107" w:rsidP="000046B5">
      <w:pPr>
        <w:autoSpaceDE w:val="0"/>
        <w:autoSpaceDN w:val="0"/>
        <w:adjustRightInd w:val="0"/>
        <w:spacing w:after="0" w:line="240" w:lineRule="auto"/>
        <w:rPr>
          <w:rFonts w:ascii="Calibri" w:hAnsi="Calibri"/>
          <w:i/>
        </w:rPr>
      </w:pPr>
      <w:r>
        <w:rPr>
          <w:noProof/>
        </w:rPr>
        <w:pict>
          <v:shapetype id="_x0000_t202" coordsize="21600,21600" o:spt="202" path="m,l,21600r21600,l21600,xe">
            <v:stroke joinstyle="miter"/>
            <v:path gradientshapeok="t" o:connecttype="rect"/>
          </v:shapetype>
          <v:shape id="_x0000_s1027" type="#_x0000_t202" style="position:absolute;margin-left:-121.9pt;margin-top:8.5pt;width:112.9pt;height:14.2pt;z-index:251659776;mso-position-horizontal-relative:text;mso-position-vertical-relative:text" wrapcoords="-129 0 -129 20903 21600 20903 21600 0 -129 0" stroked="f">
            <v:textbox inset="0,0,0,0">
              <w:txbxContent>
                <w:p w:rsidR="00A0374F" w:rsidRPr="00A0374F" w:rsidRDefault="00A0374F" w:rsidP="00A0374F">
                  <w:pPr>
                    <w:pStyle w:val="Beschriftung"/>
                    <w:rPr>
                      <w:rFonts w:asciiTheme="minorHAnsi" w:eastAsiaTheme="majorEastAsia" w:hAnsiTheme="minorHAnsi"/>
                      <w:noProof/>
                      <w:sz w:val="18"/>
                    </w:rPr>
                  </w:pPr>
                  <w:r w:rsidRPr="00A0374F">
                    <w:rPr>
                      <w:rFonts w:asciiTheme="minorHAnsi" w:hAnsiTheme="minorHAnsi"/>
                      <w:sz w:val="18"/>
                    </w:rPr>
                    <w:t xml:space="preserve">© </w:t>
                  </w:r>
                  <w:proofErr w:type="spellStart"/>
                  <w:r w:rsidR="000046B5">
                    <w:rPr>
                      <w:rFonts w:asciiTheme="minorHAnsi" w:hAnsiTheme="minorHAnsi"/>
                      <w:sz w:val="18"/>
                    </w:rPr>
                    <w:t>ImpArt</w:t>
                  </w:r>
                  <w:proofErr w:type="spellEnd"/>
                </w:p>
              </w:txbxContent>
            </v:textbox>
            <w10:wrap type="tight"/>
          </v:shape>
        </w:pict>
      </w:r>
    </w:p>
    <w:p w:rsidR="000046B5" w:rsidRDefault="000046B5" w:rsidP="000046B5">
      <w:pPr>
        <w:autoSpaceDE w:val="0"/>
        <w:autoSpaceDN w:val="0"/>
        <w:adjustRightInd w:val="0"/>
        <w:spacing w:after="0" w:line="240" w:lineRule="auto"/>
        <w:rPr>
          <w:rFonts w:ascii="Calibri" w:hAnsi="Calibri"/>
        </w:rPr>
      </w:pPr>
    </w:p>
    <w:p w:rsidR="00B854EB" w:rsidRPr="000046B5" w:rsidRDefault="00A064B7" w:rsidP="00B854EB">
      <w:pPr>
        <w:autoSpaceDE w:val="0"/>
        <w:autoSpaceDN w:val="0"/>
        <w:adjustRightInd w:val="0"/>
        <w:spacing w:after="0" w:line="240" w:lineRule="auto"/>
        <w:rPr>
          <w:rFonts w:ascii="Calibri" w:hAnsi="Calibri"/>
        </w:rPr>
      </w:pPr>
      <w:r>
        <w:rPr>
          <w:rFonts w:ascii="Calibri" w:hAnsi="Calibri"/>
        </w:rPr>
        <w:t xml:space="preserve">Dieses Stück wird für das </w:t>
      </w:r>
      <w:r w:rsidR="000046B5" w:rsidRPr="000046B5">
        <w:rPr>
          <w:rFonts w:ascii="Calibri" w:hAnsi="Calibri"/>
        </w:rPr>
        <w:t>jugen</w:t>
      </w:r>
      <w:r>
        <w:rPr>
          <w:rFonts w:ascii="Calibri" w:hAnsi="Calibri"/>
        </w:rPr>
        <w:t xml:space="preserve">dliche Publikum mit ironischem und </w:t>
      </w:r>
      <w:r w:rsidR="000046B5" w:rsidRPr="000046B5">
        <w:rPr>
          <w:rFonts w:ascii="Calibri" w:hAnsi="Calibri"/>
        </w:rPr>
        <w:t xml:space="preserve">humorvollem Blick von Michaela </w:t>
      </w:r>
      <w:proofErr w:type="spellStart"/>
      <w:r w:rsidR="000046B5" w:rsidRPr="000046B5">
        <w:rPr>
          <w:rFonts w:ascii="Calibri" w:hAnsi="Calibri"/>
        </w:rPr>
        <w:t>Obertscheider</w:t>
      </w:r>
      <w:proofErr w:type="spellEnd"/>
      <w:r w:rsidR="000046B5" w:rsidRPr="000046B5">
        <w:rPr>
          <w:rFonts w:ascii="Calibri" w:hAnsi="Calibri"/>
        </w:rPr>
        <w:t xml:space="preserve"> bearbeitet (ausgehend von der A.</w:t>
      </w:r>
      <w:r w:rsidR="000046B5">
        <w:rPr>
          <w:rFonts w:ascii="Calibri" w:hAnsi="Calibri"/>
        </w:rPr>
        <w:t xml:space="preserve"> </w:t>
      </w:r>
      <w:r w:rsidR="000046B5" w:rsidRPr="000046B5">
        <w:rPr>
          <w:rFonts w:ascii="Calibri" w:hAnsi="Calibri"/>
        </w:rPr>
        <w:t xml:space="preserve">Schlegel Übersetzung) und dem Ensemble </w:t>
      </w:r>
      <w:proofErr w:type="spellStart"/>
      <w:r w:rsidR="000046B5" w:rsidRPr="000046B5">
        <w:rPr>
          <w:rFonts w:ascii="Calibri" w:hAnsi="Calibri"/>
        </w:rPr>
        <w:t>Imp:Art</w:t>
      </w:r>
      <w:proofErr w:type="spellEnd"/>
      <w:r w:rsidR="000046B5" w:rsidRPr="000046B5">
        <w:rPr>
          <w:rFonts w:ascii="Calibri" w:hAnsi="Calibri"/>
        </w:rPr>
        <w:t xml:space="preserve"> (</w:t>
      </w:r>
      <w:r>
        <w:rPr>
          <w:rFonts w:ascii="Calibri" w:hAnsi="Calibri"/>
        </w:rPr>
        <w:t>„</w:t>
      </w:r>
      <w:r w:rsidR="000046B5" w:rsidRPr="000046B5">
        <w:rPr>
          <w:rFonts w:ascii="Calibri" w:hAnsi="Calibri"/>
        </w:rPr>
        <w:t>Die besseren Wälder</w:t>
      </w:r>
      <w:r>
        <w:rPr>
          <w:rFonts w:ascii="Calibri" w:hAnsi="Calibri"/>
        </w:rPr>
        <w:t>“</w:t>
      </w:r>
      <w:r w:rsidR="000046B5" w:rsidRPr="000046B5">
        <w:rPr>
          <w:rFonts w:ascii="Calibri" w:hAnsi="Calibri"/>
        </w:rPr>
        <w:t xml:space="preserve">, </w:t>
      </w:r>
      <w:r>
        <w:rPr>
          <w:rFonts w:ascii="Calibri" w:hAnsi="Calibri"/>
        </w:rPr>
        <w:t>„</w:t>
      </w:r>
      <w:r w:rsidR="000046B5" w:rsidRPr="000046B5">
        <w:rPr>
          <w:rFonts w:ascii="Calibri" w:hAnsi="Calibri"/>
        </w:rPr>
        <w:t>Romeo und Julia</w:t>
      </w:r>
      <w:r>
        <w:rPr>
          <w:rFonts w:ascii="Calibri" w:hAnsi="Calibri"/>
        </w:rPr>
        <w:t>“</w:t>
      </w:r>
      <w:r w:rsidR="000046B5" w:rsidRPr="000046B5">
        <w:rPr>
          <w:rFonts w:ascii="Calibri" w:hAnsi="Calibri"/>
        </w:rPr>
        <w:t xml:space="preserve">, </w:t>
      </w:r>
      <w:r>
        <w:rPr>
          <w:rFonts w:ascii="Calibri" w:hAnsi="Calibri"/>
        </w:rPr>
        <w:t>„</w:t>
      </w:r>
      <w:r w:rsidR="000046B5" w:rsidRPr="000046B5">
        <w:rPr>
          <w:rFonts w:ascii="Calibri" w:hAnsi="Calibri"/>
        </w:rPr>
        <w:t>Wachmann, pass auf!</w:t>
      </w:r>
      <w:r>
        <w:rPr>
          <w:rFonts w:ascii="Calibri" w:hAnsi="Calibri"/>
        </w:rPr>
        <w:t>“</w:t>
      </w:r>
      <w:r w:rsidR="000046B5" w:rsidRPr="000046B5">
        <w:rPr>
          <w:rFonts w:ascii="Calibri" w:hAnsi="Calibri"/>
        </w:rPr>
        <w:t>) erzählt.</w:t>
      </w:r>
    </w:p>
    <w:p w:rsidR="00D71300" w:rsidRDefault="00D71300" w:rsidP="00B854EB">
      <w:pPr>
        <w:autoSpaceDE w:val="0"/>
        <w:autoSpaceDN w:val="0"/>
        <w:adjustRightInd w:val="0"/>
        <w:spacing w:after="0" w:line="240" w:lineRule="auto"/>
        <w:rPr>
          <w:rFonts w:ascii="Calibri" w:hAnsi="Calibri"/>
          <w:b/>
          <w:color w:val="FF0000"/>
        </w:rPr>
      </w:pPr>
    </w:p>
    <w:p w:rsidR="00B854EB" w:rsidRDefault="00B854EB" w:rsidP="00B854EB">
      <w:pPr>
        <w:autoSpaceDE w:val="0"/>
        <w:autoSpaceDN w:val="0"/>
        <w:adjustRightInd w:val="0"/>
        <w:spacing w:after="0" w:line="240" w:lineRule="auto"/>
        <w:rPr>
          <w:rFonts w:ascii="Calibri" w:hAnsi="Calibri" w:cs="Arial"/>
          <w:b/>
          <w:color w:val="FF0000"/>
        </w:rPr>
      </w:pPr>
      <w:r>
        <w:rPr>
          <w:rFonts w:ascii="Calibri" w:hAnsi="Calibri"/>
          <w:b/>
          <w:color w:val="FF0000"/>
        </w:rPr>
        <w:t>Termin:</w:t>
      </w:r>
      <w:r>
        <w:rPr>
          <w:rFonts w:ascii="Calibri" w:hAnsi="Calibri"/>
          <w:b/>
          <w:color w:val="FF0000"/>
        </w:rPr>
        <w:tab/>
      </w:r>
      <w:r>
        <w:rPr>
          <w:rFonts w:ascii="Calibri" w:hAnsi="Calibri"/>
          <w:b/>
          <w:color w:val="FF0000"/>
        </w:rPr>
        <w:tab/>
      </w:r>
      <w:r w:rsidR="000046B5">
        <w:rPr>
          <w:rFonts w:ascii="Calibri" w:hAnsi="Calibri"/>
          <w:b/>
          <w:color w:val="FF0000"/>
        </w:rPr>
        <w:t>17. April</w:t>
      </w:r>
      <w:r w:rsidR="00C71C6D">
        <w:rPr>
          <w:rFonts w:ascii="Calibri" w:hAnsi="Calibri"/>
          <w:b/>
          <w:color w:val="FF0000"/>
        </w:rPr>
        <w:t xml:space="preserve"> 2015</w:t>
      </w:r>
      <w:r>
        <w:rPr>
          <w:rFonts w:ascii="Calibri" w:hAnsi="Calibri"/>
          <w:b/>
          <w:color w:val="FF0000"/>
        </w:rPr>
        <w:t xml:space="preserve">, 19.00 Uhr </w:t>
      </w:r>
      <w:r>
        <w:rPr>
          <w:rFonts w:ascii="Calibri" w:hAnsi="Calibri"/>
        </w:rPr>
        <w:t>(Publikumsgespräch im Anschluss der Vorstellung)</w:t>
      </w:r>
    </w:p>
    <w:p w:rsidR="00B854EB" w:rsidRDefault="00B854EB" w:rsidP="00B854EB">
      <w:pPr>
        <w:spacing w:after="0" w:line="240" w:lineRule="auto"/>
        <w:rPr>
          <w:rFonts w:ascii="Calibri" w:hAnsi="Calibri"/>
        </w:rPr>
      </w:pPr>
      <w:r>
        <w:rPr>
          <w:rFonts w:ascii="Calibri" w:hAnsi="Calibri"/>
        </w:rPr>
        <w:t>Einzelkartenpreis</w:t>
      </w:r>
      <w:r w:rsidR="00F2148D">
        <w:rPr>
          <w:rFonts w:ascii="Calibri" w:hAnsi="Calibri"/>
        </w:rPr>
        <w:t>e</w:t>
      </w:r>
      <w:r>
        <w:rPr>
          <w:rFonts w:ascii="Calibri" w:hAnsi="Calibri"/>
        </w:rPr>
        <w:t xml:space="preserve">:  </w:t>
      </w:r>
      <w:r>
        <w:rPr>
          <w:rFonts w:ascii="Calibri" w:hAnsi="Calibri"/>
        </w:rPr>
        <w:tab/>
        <w:t>Euro 20,-/18,-/16,-/14,-</w:t>
      </w:r>
    </w:p>
    <w:p w:rsidR="00B854EB" w:rsidRDefault="00B854EB" w:rsidP="00B854EB">
      <w:pPr>
        <w:spacing w:after="0" w:line="240" w:lineRule="auto"/>
        <w:rPr>
          <w:rFonts w:ascii="Calibri" w:hAnsi="Calibri"/>
        </w:rPr>
      </w:pPr>
    </w:p>
    <w:p w:rsidR="00B854EB" w:rsidRDefault="00B854EB" w:rsidP="00B854EB">
      <w:pPr>
        <w:spacing w:after="0" w:line="240" w:lineRule="auto"/>
        <w:rPr>
          <w:rFonts w:ascii="Calibri" w:hAnsi="Calibri" w:cs="Times New Roman"/>
        </w:rPr>
      </w:pPr>
    </w:p>
    <w:p w:rsidR="00B854EB" w:rsidRDefault="00B854EB" w:rsidP="00B854EB">
      <w:pPr>
        <w:spacing w:after="0" w:line="240" w:lineRule="auto"/>
        <w:ind w:left="2124" w:hanging="2124"/>
        <w:rPr>
          <w:rFonts w:ascii="Calibri" w:hAnsi="Calibri"/>
        </w:rPr>
      </w:pPr>
      <w:r>
        <w:rPr>
          <w:rFonts w:ascii="Calibri" w:hAnsi="Calibri"/>
          <w:b/>
          <w:color w:val="FF0000"/>
        </w:rPr>
        <w:t>Schulvorstellung:</w:t>
      </w:r>
      <w:r>
        <w:rPr>
          <w:rFonts w:ascii="Calibri" w:hAnsi="Calibri"/>
          <w:b/>
          <w:color w:val="FF0000"/>
        </w:rPr>
        <w:tab/>
      </w:r>
      <w:r w:rsidR="000046B5">
        <w:rPr>
          <w:rFonts w:ascii="Calibri" w:hAnsi="Calibri"/>
          <w:b/>
          <w:color w:val="FF0000"/>
        </w:rPr>
        <w:t>17. April 2015</w:t>
      </w:r>
      <w:r>
        <w:rPr>
          <w:rFonts w:ascii="Calibri" w:hAnsi="Calibri"/>
          <w:b/>
          <w:color w:val="FF0000"/>
        </w:rPr>
        <w:t xml:space="preserve">, 10.00 Uhr </w:t>
      </w:r>
      <w:r>
        <w:rPr>
          <w:rFonts w:ascii="Calibri" w:hAnsi="Calibri"/>
        </w:rPr>
        <w:t>(Ermäßigter Preis für Schulgruppen – Infos unter 01/501 65/3303)</w:t>
      </w:r>
    </w:p>
    <w:p w:rsidR="00B854EB" w:rsidRPr="0027565A" w:rsidRDefault="00B854EB" w:rsidP="00936883">
      <w:pPr>
        <w:spacing w:after="0" w:line="240" w:lineRule="auto"/>
        <w:rPr>
          <w:rFonts w:asciiTheme="minorHAnsi" w:hAnsiTheme="minorHAnsi"/>
        </w:rPr>
      </w:pPr>
    </w:p>
    <w:p w:rsidR="004A557C" w:rsidRPr="0027565A" w:rsidRDefault="004A557C" w:rsidP="00936883">
      <w:pPr>
        <w:spacing w:after="0" w:line="240" w:lineRule="auto"/>
        <w:rPr>
          <w:rFonts w:asciiTheme="minorHAnsi" w:hAnsiTheme="minorHAnsi"/>
          <w:highlight w:val="yellow"/>
        </w:rPr>
      </w:pPr>
    </w:p>
    <w:p w:rsidR="004A557C" w:rsidRPr="00FB5079" w:rsidRDefault="00260987" w:rsidP="00FB5079">
      <w:pPr>
        <w:spacing w:line="240" w:lineRule="auto"/>
        <w:ind w:left="2124" w:hanging="2124"/>
        <w:rPr>
          <w:rFonts w:asciiTheme="minorHAnsi" w:hAnsiTheme="minorHAnsi" w:cs="Calibri"/>
        </w:rPr>
      </w:pPr>
      <w:r w:rsidRPr="0027565A">
        <w:rPr>
          <w:rFonts w:asciiTheme="minorHAnsi" w:hAnsiTheme="minorHAnsi" w:cs="Calibri"/>
        </w:rPr>
        <w:t xml:space="preserve">Kartenvorverkauf: </w:t>
      </w:r>
      <w:r w:rsidRPr="0027565A">
        <w:rPr>
          <w:rFonts w:asciiTheme="minorHAnsi" w:hAnsiTheme="minorHAnsi" w:cs="Calibri"/>
        </w:rPr>
        <w:tab/>
      </w:r>
      <w:r w:rsidR="009A32E4" w:rsidRPr="0027565A">
        <w:rPr>
          <w:rFonts w:asciiTheme="minorHAnsi" w:hAnsiTheme="minorHAnsi" w:cs="Calibri"/>
        </w:rPr>
        <w:t xml:space="preserve">1040 </w:t>
      </w:r>
      <w:r w:rsidRPr="0027565A">
        <w:rPr>
          <w:rFonts w:asciiTheme="minorHAnsi" w:hAnsiTheme="minorHAnsi" w:cs="Calibri"/>
        </w:rPr>
        <w:t>Wien, Argentinierstraße 37</w:t>
      </w:r>
      <w:r w:rsidRPr="0027565A">
        <w:rPr>
          <w:rFonts w:asciiTheme="minorHAnsi" w:hAnsiTheme="minorHAnsi" w:cs="Calibri"/>
        </w:rPr>
        <w:br/>
        <w:t>von Montag bis Samstag</w:t>
      </w:r>
      <w:r w:rsidR="009A32E4" w:rsidRPr="0027565A">
        <w:rPr>
          <w:rFonts w:asciiTheme="minorHAnsi" w:hAnsiTheme="minorHAnsi" w:cs="Calibri"/>
        </w:rPr>
        <w:t xml:space="preserve"> von 13.00 bis 18.00 Uhr</w:t>
      </w:r>
      <w:r w:rsidR="009A32E4" w:rsidRPr="0027565A">
        <w:rPr>
          <w:rFonts w:asciiTheme="minorHAnsi" w:hAnsiTheme="minorHAnsi" w:cs="Calibri"/>
        </w:rPr>
        <w:br/>
        <w:t xml:space="preserve">Karten </w:t>
      </w:r>
      <w:r w:rsidRPr="0027565A">
        <w:rPr>
          <w:rFonts w:asciiTheme="minorHAnsi" w:hAnsiTheme="minorHAnsi" w:cs="Calibri"/>
        </w:rPr>
        <w:t>Hotline: 01/501 65/3306</w:t>
      </w:r>
      <w:r w:rsidRPr="0027565A">
        <w:rPr>
          <w:rFonts w:asciiTheme="minorHAnsi" w:hAnsiTheme="minorHAnsi" w:cs="Calibri"/>
        </w:rPr>
        <w:br/>
      </w:r>
      <w:hyperlink r:id="rId10" w:history="1">
        <w:r w:rsidR="006B70CC" w:rsidRPr="00D60F50">
          <w:rPr>
            <w:rStyle w:val="Hyperlink"/>
            <w:rFonts w:asciiTheme="minorHAnsi" w:hAnsiTheme="minorHAnsi" w:cs="Calibri"/>
          </w:rPr>
          <w:t>www.akzent.at</w:t>
        </w:r>
      </w:hyperlink>
      <w:r w:rsidR="006B70CC">
        <w:rPr>
          <w:rFonts w:asciiTheme="minorHAnsi" w:hAnsiTheme="minorHAnsi" w:cs="Calibri"/>
        </w:rPr>
        <w:t xml:space="preserve"> </w:t>
      </w:r>
    </w:p>
    <w:p w:rsidR="00735B42" w:rsidRPr="0027565A" w:rsidRDefault="00735B42" w:rsidP="00735B42">
      <w:pPr>
        <w:spacing w:after="0" w:line="240" w:lineRule="auto"/>
        <w:rPr>
          <w:rFonts w:asciiTheme="minorHAnsi" w:hAnsiTheme="minorHAnsi" w:cs="Calibri"/>
        </w:rPr>
      </w:pPr>
    </w:p>
    <w:p w:rsidR="00735B42" w:rsidRPr="0027565A" w:rsidRDefault="00735B42" w:rsidP="00936883">
      <w:pPr>
        <w:spacing w:line="240" w:lineRule="auto"/>
        <w:rPr>
          <w:rFonts w:asciiTheme="minorHAnsi" w:hAnsiTheme="minorHAnsi" w:cs="Calibri"/>
          <w:b/>
        </w:rPr>
      </w:pPr>
    </w:p>
    <w:p w:rsidR="00260987" w:rsidRPr="0027565A" w:rsidRDefault="00260987" w:rsidP="00936883">
      <w:pPr>
        <w:spacing w:line="240" w:lineRule="auto"/>
        <w:rPr>
          <w:rFonts w:asciiTheme="minorHAnsi" w:hAnsiTheme="minorHAnsi" w:cs="Calibri"/>
        </w:rPr>
      </w:pPr>
      <w:r w:rsidRPr="0027565A">
        <w:rPr>
          <w:rFonts w:asciiTheme="minorHAnsi" w:hAnsiTheme="minorHAnsi" w:cs="Calibri"/>
          <w:b/>
        </w:rPr>
        <w:t>Pressefotos</w:t>
      </w:r>
      <w:r w:rsidRPr="0027565A">
        <w:rPr>
          <w:rFonts w:asciiTheme="minorHAnsi" w:hAnsiTheme="minorHAnsi" w:cs="Calibri"/>
        </w:rPr>
        <w:t xml:space="preserve"> in 300dpi und </w:t>
      </w:r>
      <w:r w:rsidRPr="0027565A">
        <w:rPr>
          <w:rFonts w:asciiTheme="minorHAnsi" w:hAnsiTheme="minorHAnsi" w:cs="Calibri"/>
          <w:b/>
        </w:rPr>
        <w:t>–texte</w:t>
      </w:r>
      <w:r w:rsidRPr="0027565A">
        <w:rPr>
          <w:rFonts w:asciiTheme="minorHAnsi" w:hAnsiTheme="minorHAnsi" w:cs="Calibri"/>
        </w:rPr>
        <w:t xml:space="preserve"> für Ihre Ankündigung stehen auf unserer </w:t>
      </w:r>
      <w:r w:rsidR="006B70CC">
        <w:rPr>
          <w:rFonts w:asciiTheme="minorHAnsi" w:hAnsiTheme="minorHAnsi" w:cs="Calibri"/>
          <w:b/>
        </w:rPr>
        <w:t xml:space="preserve">Website </w:t>
      </w:r>
      <w:hyperlink r:id="rId11" w:history="1">
        <w:r w:rsidR="006B70CC" w:rsidRPr="00D60F50">
          <w:rPr>
            <w:rStyle w:val="Hyperlink"/>
            <w:rFonts w:asciiTheme="minorHAnsi" w:hAnsiTheme="minorHAnsi" w:cs="Calibri"/>
            <w:b/>
          </w:rPr>
          <w:t>www.akzent.at</w:t>
        </w:r>
      </w:hyperlink>
      <w:r w:rsidR="006B70CC">
        <w:rPr>
          <w:rFonts w:asciiTheme="minorHAnsi" w:hAnsiTheme="minorHAnsi" w:cs="Calibri"/>
          <w:b/>
        </w:rPr>
        <w:t xml:space="preserve"> </w:t>
      </w:r>
      <w:r w:rsidRPr="0027565A">
        <w:rPr>
          <w:rFonts w:asciiTheme="minorHAnsi" w:hAnsiTheme="minorHAnsi" w:cs="Calibri"/>
        </w:rPr>
        <w:t xml:space="preserve">in unserem </w:t>
      </w:r>
      <w:r w:rsidRPr="0027565A">
        <w:rPr>
          <w:rFonts w:asciiTheme="minorHAnsi" w:hAnsiTheme="minorHAnsi" w:cs="Calibri"/>
          <w:b/>
        </w:rPr>
        <w:t>Pressebereich</w:t>
      </w:r>
      <w:r w:rsidRPr="0027565A">
        <w:rPr>
          <w:rFonts w:asciiTheme="minorHAnsi" w:hAnsiTheme="minorHAnsi" w:cs="Calibri"/>
        </w:rPr>
        <w:t xml:space="preserve"> zur Verfügung.</w:t>
      </w:r>
    </w:p>
    <w:sectPr w:rsidR="00260987" w:rsidRPr="0027565A" w:rsidSect="002E0FE5">
      <w:headerReference w:type="default" r:id="rId12"/>
      <w:footerReference w:type="default" r:id="rId13"/>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4EB" w:rsidRDefault="00B854EB" w:rsidP="008E2C44">
      <w:pPr>
        <w:spacing w:after="0" w:line="240" w:lineRule="auto"/>
      </w:pPr>
      <w:r>
        <w:separator/>
      </w:r>
    </w:p>
  </w:endnote>
  <w:endnote w:type="continuationSeparator" w:id="0">
    <w:p w:rsidR="00B854EB" w:rsidRDefault="00B854EB"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4EB" w:rsidRDefault="008C4107" w:rsidP="00AC1B3D">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3pt;height:29.4pt">
          <v:imagedata r:id="rId1" o:title="akzent_brief_2"/>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4EB" w:rsidRDefault="00B854EB" w:rsidP="008E2C44">
      <w:pPr>
        <w:spacing w:after="0" w:line="240" w:lineRule="auto"/>
      </w:pPr>
      <w:r>
        <w:separator/>
      </w:r>
    </w:p>
  </w:footnote>
  <w:footnote w:type="continuationSeparator" w:id="0">
    <w:p w:rsidR="00B854EB" w:rsidRDefault="00B854EB" w:rsidP="008E2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4EB" w:rsidRDefault="008C4107" w:rsidP="00DB3CC1">
    <w:pPr>
      <w:pStyle w:val="Kopfzeile"/>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6pt;height:73.15pt">
          <v:imagedata r:id="rId1" o:title="akzent_brief_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mailMerge>
    <w:mainDocumentType w:val="formLetters"/>
    <w:dataType w:val="textFile"/>
    <w:activeRecord w:val="-1"/>
  </w:mailMerge>
  <w:doNotTrackMoves/>
  <w:defaultTabStop w:val="708"/>
  <w:hyphenationZone w:val="425"/>
  <w:drawingGridHorizontalSpacing w:val="110"/>
  <w:displayHorizontalDrawingGridEvery w:val="2"/>
  <w:characterSpacingControl w:val="doNotCompress"/>
  <w:hdrShapeDefaults>
    <o:shapedefaults v:ext="edit" spidmax="1433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4EB"/>
    <w:rsid w:val="00001329"/>
    <w:rsid w:val="0000152B"/>
    <w:rsid w:val="000046B5"/>
    <w:rsid w:val="00021B46"/>
    <w:rsid w:val="00025ABB"/>
    <w:rsid w:val="000272AE"/>
    <w:rsid w:val="000279CB"/>
    <w:rsid w:val="00032CEF"/>
    <w:rsid w:val="000351A0"/>
    <w:rsid w:val="00042035"/>
    <w:rsid w:val="000540B0"/>
    <w:rsid w:val="00057BBA"/>
    <w:rsid w:val="000810C7"/>
    <w:rsid w:val="000860CF"/>
    <w:rsid w:val="0009297B"/>
    <w:rsid w:val="00095F85"/>
    <w:rsid w:val="000B4C8E"/>
    <w:rsid w:val="000B5121"/>
    <w:rsid w:val="000B5B55"/>
    <w:rsid w:val="000C7691"/>
    <w:rsid w:val="000D683A"/>
    <w:rsid w:val="000E293D"/>
    <w:rsid w:val="000E62C8"/>
    <w:rsid w:val="001018BA"/>
    <w:rsid w:val="001152F4"/>
    <w:rsid w:val="00140BF1"/>
    <w:rsid w:val="00142A1A"/>
    <w:rsid w:val="001564A4"/>
    <w:rsid w:val="00172F87"/>
    <w:rsid w:val="001734E1"/>
    <w:rsid w:val="00193E90"/>
    <w:rsid w:val="001A0199"/>
    <w:rsid w:val="001C1B31"/>
    <w:rsid w:val="001D001E"/>
    <w:rsid w:val="001E5B34"/>
    <w:rsid w:val="001F03DB"/>
    <w:rsid w:val="001F516E"/>
    <w:rsid w:val="00205BAB"/>
    <w:rsid w:val="00205D88"/>
    <w:rsid w:val="00215713"/>
    <w:rsid w:val="0022527D"/>
    <w:rsid w:val="00226B59"/>
    <w:rsid w:val="00234852"/>
    <w:rsid w:val="0023596E"/>
    <w:rsid w:val="00235F12"/>
    <w:rsid w:val="00246D04"/>
    <w:rsid w:val="00260987"/>
    <w:rsid w:val="0027565A"/>
    <w:rsid w:val="002839D5"/>
    <w:rsid w:val="00286B43"/>
    <w:rsid w:val="002B6FF1"/>
    <w:rsid w:val="002D3EF7"/>
    <w:rsid w:val="002D6FC8"/>
    <w:rsid w:val="002E0A55"/>
    <w:rsid w:val="002E0FE5"/>
    <w:rsid w:val="002E4395"/>
    <w:rsid w:val="002F09D2"/>
    <w:rsid w:val="002F3A45"/>
    <w:rsid w:val="002F4079"/>
    <w:rsid w:val="00303462"/>
    <w:rsid w:val="003101E5"/>
    <w:rsid w:val="0031351A"/>
    <w:rsid w:val="00345E48"/>
    <w:rsid w:val="0036161B"/>
    <w:rsid w:val="0037083D"/>
    <w:rsid w:val="00380F37"/>
    <w:rsid w:val="0038269C"/>
    <w:rsid w:val="00395C5E"/>
    <w:rsid w:val="003B2525"/>
    <w:rsid w:val="003B2760"/>
    <w:rsid w:val="003B4398"/>
    <w:rsid w:val="00401E94"/>
    <w:rsid w:val="004047BB"/>
    <w:rsid w:val="004069A8"/>
    <w:rsid w:val="0041479F"/>
    <w:rsid w:val="004231D0"/>
    <w:rsid w:val="00427456"/>
    <w:rsid w:val="004365ED"/>
    <w:rsid w:val="00437CA9"/>
    <w:rsid w:val="0045063D"/>
    <w:rsid w:val="00461867"/>
    <w:rsid w:val="0046277B"/>
    <w:rsid w:val="0047016D"/>
    <w:rsid w:val="00480902"/>
    <w:rsid w:val="00487890"/>
    <w:rsid w:val="004969A3"/>
    <w:rsid w:val="00497F97"/>
    <w:rsid w:val="004A4CEA"/>
    <w:rsid w:val="004A557C"/>
    <w:rsid w:val="004A57EA"/>
    <w:rsid w:val="004D057D"/>
    <w:rsid w:val="004D315E"/>
    <w:rsid w:val="004E1E75"/>
    <w:rsid w:val="004F60E9"/>
    <w:rsid w:val="004F6D67"/>
    <w:rsid w:val="004F73A7"/>
    <w:rsid w:val="005206B0"/>
    <w:rsid w:val="0054220E"/>
    <w:rsid w:val="00542A4B"/>
    <w:rsid w:val="005456CC"/>
    <w:rsid w:val="0055233A"/>
    <w:rsid w:val="005537A7"/>
    <w:rsid w:val="005636EA"/>
    <w:rsid w:val="00587995"/>
    <w:rsid w:val="00594EB1"/>
    <w:rsid w:val="005A4A4A"/>
    <w:rsid w:val="005B394A"/>
    <w:rsid w:val="005D6A3A"/>
    <w:rsid w:val="005E0611"/>
    <w:rsid w:val="005F0ED9"/>
    <w:rsid w:val="0061075F"/>
    <w:rsid w:val="00621E5D"/>
    <w:rsid w:val="0062732C"/>
    <w:rsid w:val="006539E1"/>
    <w:rsid w:val="006713E6"/>
    <w:rsid w:val="00671AB0"/>
    <w:rsid w:val="00680AEB"/>
    <w:rsid w:val="006822AD"/>
    <w:rsid w:val="006A0E55"/>
    <w:rsid w:val="006B19CF"/>
    <w:rsid w:val="006B20BE"/>
    <w:rsid w:val="006B70CC"/>
    <w:rsid w:val="006C5A1B"/>
    <w:rsid w:val="006F4F45"/>
    <w:rsid w:val="00712913"/>
    <w:rsid w:val="00725571"/>
    <w:rsid w:val="00726A47"/>
    <w:rsid w:val="007340B0"/>
    <w:rsid w:val="00735B42"/>
    <w:rsid w:val="007444D9"/>
    <w:rsid w:val="00761D27"/>
    <w:rsid w:val="00766490"/>
    <w:rsid w:val="00781E7E"/>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C4107"/>
    <w:rsid w:val="008D5087"/>
    <w:rsid w:val="008D55D0"/>
    <w:rsid w:val="008E2C44"/>
    <w:rsid w:val="008F1A36"/>
    <w:rsid w:val="00915889"/>
    <w:rsid w:val="009232D2"/>
    <w:rsid w:val="00924ECD"/>
    <w:rsid w:val="00936883"/>
    <w:rsid w:val="00937CE3"/>
    <w:rsid w:val="00943572"/>
    <w:rsid w:val="00953CCD"/>
    <w:rsid w:val="00955169"/>
    <w:rsid w:val="00964226"/>
    <w:rsid w:val="0096428A"/>
    <w:rsid w:val="00970B6D"/>
    <w:rsid w:val="00973807"/>
    <w:rsid w:val="00981961"/>
    <w:rsid w:val="009A057B"/>
    <w:rsid w:val="009A27A9"/>
    <w:rsid w:val="009A32E4"/>
    <w:rsid w:val="009A4CC8"/>
    <w:rsid w:val="009C2651"/>
    <w:rsid w:val="009C31A0"/>
    <w:rsid w:val="009F02B7"/>
    <w:rsid w:val="009F3B71"/>
    <w:rsid w:val="00A0374F"/>
    <w:rsid w:val="00A064B7"/>
    <w:rsid w:val="00A06CFC"/>
    <w:rsid w:val="00A114C8"/>
    <w:rsid w:val="00A14441"/>
    <w:rsid w:val="00A146D1"/>
    <w:rsid w:val="00A21AED"/>
    <w:rsid w:val="00A33251"/>
    <w:rsid w:val="00A33CE0"/>
    <w:rsid w:val="00A44287"/>
    <w:rsid w:val="00A4665E"/>
    <w:rsid w:val="00A5536F"/>
    <w:rsid w:val="00A55D9A"/>
    <w:rsid w:val="00A639D7"/>
    <w:rsid w:val="00A82AF2"/>
    <w:rsid w:val="00A875DE"/>
    <w:rsid w:val="00A90313"/>
    <w:rsid w:val="00AB145E"/>
    <w:rsid w:val="00AB7B8B"/>
    <w:rsid w:val="00AB7E5C"/>
    <w:rsid w:val="00AC1B3D"/>
    <w:rsid w:val="00AD3881"/>
    <w:rsid w:val="00AE190F"/>
    <w:rsid w:val="00AE3676"/>
    <w:rsid w:val="00B0527B"/>
    <w:rsid w:val="00B06A2C"/>
    <w:rsid w:val="00B15028"/>
    <w:rsid w:val="00B1546F"/>
    <w:rsid w:val="00B265E4"/>
    <w:rsid w:val="00B2750E"/>
    <w:rsid w:val="00B31C41"/>
    <w:rsid w:val="00B46876"/>
    <w:rsid w:val="00B62999"/>
    <w:rsid w:val="00B62A1B"/>
    <w:rsid w:val="00B63E77"/>
    <w:rsid w:val="00B771C5"/>
    <w:rsid w:val="00B827A3"/>
    <w:rsid w:val="00B83332"/>
    <w:rsid w:val="00B854EB"/>
    <w:rsid w:val="00BC2F69"/>
    <w:rsid w:val="00BE06BF"/>
    <w:rsid w:val="00BE1E71"/>
    <w:rsid w:val="00BF066C"/>
    <w:rsid w:val="00C01F08"/>
    <w:rsid w:val="00C04CAA"/>
    <w:rsid w:val="00C12812"/>
    <w:rsid w:val="00C12990"/>
    <w:rsid w:val="00C21E07"/>
    <w:rsid w:val="00C4091D"/>
    <w:rsid w:val="00C4138A"/>
    <w:rsid w:val="00C71872"/>
    <w:rsid w:val="00C71C6D"/>
    <w:rsid w:val="00C72D2D"/>
    <w:rsid w:val="00C833FA"/>
    <w:rsid w:val="00C84388"/>
    <w:rsid w:val="00C850C0"/>
    <w:rsid w:val="00C86A91"/>
    <w:rsid w:val="00C87948"/>
    <w:rsid w:val="00CC083F"/>
    <w:rsid w:val="00CC43D3"/>
    <w:rsid w:val="00CF05E3"/>
    <w:rsid w:val="00D04E1E"/>
    <w:rsid w:val="00D0695B"/>
    <w:rsid w:val="00D3041C"/>
    <w:rsid w:val="00D3555F"/>
    <w:rsid w:val="00D362D9"/>
    <w:rsid w:val="00D37401"/>
    <w:rsid w:val="00D42372"/>
    <w:rsid w:val="00D5252C"/>
    <w:rsid w:val="00D66E42"/>
    <w:rsid w:val="00D71300"/>
    <w:rsid w:val="00D713EF"/>
    <w:rsid w:val="00D72729"/>
    <w:rsid w:val="00D74023"/>
    <w:rsid w:val="00D90491"/>
    <w:rsid w:val="00D90DBC"/>
    <w:rsid w:val="00DA0DFF"/>
    <w:rsid w:val="00DB3CC1"/>
    <w:rsid w:val="00DB6606"/>
    <w:rsid w:val="00DB709F"/>
    <w:rsid w:val="00DC0EA1"/>
    <w:rsid w:val="00DC1F1C"/>
    <w:rsid w:val="00DC7BBB"/>
    <w:rsid w:val="00DD1F73"/>
    <w:rsid w:val="00DD53CC"/>
    <w:rsid w:val="00DD5636"/>
    <w:rsid w:val="00DE5832"/>
    <w:rsid w:val="00DF49C0"/>
    <w:rsid w:val="00E0137A"/>
    <w:rsid w:val="00E02E86"/>
    <w:rsid w:val="00E04B2F"/>
    <w:rsid w:val="00E13C1B"/>
    <w:rsid w:val="00E23B5A"/>
    <w:rsid w:val="00E25AB3"/>
    <w:rsid w:val="00E31407"/>
    <w:rsid w:val="00E5109F"/>
    <w:rsid w:val="00E5750F"/>
    <w:rsid w:val="00E61797"/>
    <w:rsid w:val="00E62ED5"/>
    <w:rsid w:val="00E671E4"/>
    <w:rsid w:val="00E969DB"/>
    <w:rsid w:val="00E97173"/>
    <w:rsid w:val="00EA4D7F"/>
    <w:rsid w:val="00ED7FA1"/>
    <w:rsid w:val="00EE1D63"/>
    <w:rsid w:val="00EF1D60"/>
    <w:rsid w:val="00EF5736"/>
    <w:rsid w:val="00F2148D"/>
    <w:rsid w:val="00F355D2"/>
    <w:rsid w:val="00F35828"/>
    <w:rsid w:val="00F63F42"/>
    <w:rsid w:val="00FA770C"/>
    <w:rsid w:val="00FB3BE5"/>
    <w:rsid w:val="00FB5079"/>
    <w:rsid w:val="00FB7257"/>
    <w:rsid w:val="00FC7B58"/>
    <w:rsid w:val="00FD2538"/>
    <w:rsid w:val="00FD35D5"/>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70CC"/>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eastAsia="Times New Roman"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eastAsia="Times New Roman"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rPr>
      <w:rFonts w:ascii="Calibri" w:hAnsi="Calibri"/>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eastAsia="Times New Roman"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8979">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841621445">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07316170">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kzent.a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kzent.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7E1EF-E956-46AC-800D-3515CCF2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1984</CharactersWithSpaces>
  <SharedDoc>false</SharedDoc>
  <HLinks>
    <vt:vector size="18" baseType="variant">
      <vt:variant>
        <vt:i4>262244</vt:i4>
      </vt:variant>
      <vt:variant>
        <vt:i4>0</vt:i4>
      </vt:variant>
      <vt:variant>
        <vt:i4>0</vt:i4>
      </vt:variant>
      <vt:variant>
        <vt:i4>5</vt:i4>
      </vt:variant>
      <vt:variant>
        <vt:lpwstr>http://www.akzent.at/</vt:lpwstr>
      </vt:variant>
      <vt:variant>
        <vt:lpwstr/>
      </vt:variant>
      <vt:variant>
        <vt:i4>2490466</vt:i4>
      </vt:variant>
      <vt:variant>
        <vt:i4>3508</vt:i4>
      </vt:variant>
      <vt:variant>
        <vt:i4>1026</vt:i4>
      </vt:variant>
      <vt:variant>
        <vt:i4>1</vt:i4>
      </vt:variant>
      <vt:variant>
        <vt:lpwstr>akzent_brief_1</vt:lpwstr>
      </vt:variant>
      <vt:variant>
        <vt:lpwstr/>
      </vt:variant>
      <vt:variant>
        <vt:i4>2424930</vt:i4>
      </vt:variant>
      <vt:variant>
        <vt:i4>3511</vt:i4>
      </vt:variant>
      <vt:variant>
        <vt:i4>1025</vt:i4>
      </vt:variant>
      <vt:variant>
        <vt:i4>1</vt:i4>
      </vt:variant>
      <vt:variant>
        <vt:lpwstr>akzent_brief_2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WURZENBERGER Michaela</dc:creator>
  <cp:lastModifiedBy>LASCHITZ Nicole</cp:lastModifiedBy>
  <cp:revision>19</cp:revision>
  <cp:lastPrinted>2014-03-20T13:54:00Z</cp:lastPrinted>
  <dcterms:created xsi:type="dcterms:W3CDTF">2014-03-20T12:37:00Z</dcterms:created>
  <dcterms:modified xsi:type="dcterms:W3CDTF">2015-03-03T15:48:00Z</dcterms:modified>
</cp:coreProperties>
</file>