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986947" w:rsidRDefault="00D86DDA" w:rsidP="00936883">
      <w:pPr>
        <w:spacing w:after="0" w:line="240" w:lineRule="auto"/>
        <w:rPr>
          <w:rFonts w:ascii="Calibri" w:hAnsi="Calibri" w:cs="Calibri"/>
        </w:rPr>
      </w:pPr>
      <w:r w:rsidRPr="00986947">
        <w:rPr>
          <w:rFonts w:ascii="Calibri" w:hAnsi="Calibri" w:cs="Calibri"/>
        </w:rPr>
        <w:t>Medieninformation</w:t>
      </w:r>
    </w:p>
    <w:p w14:paraId="311B7D97" w14:textId="77777777" w:rsidR="00FA6066" w:rsidRDefault="00FA6066" w:rsidP="00F40099">
      <w:pPr>
        <w:autoSpaceDE w:val="0"/>
        <w:autoSpaceDN w:val="0"/>
        <w:adjustRightInd w:val="0"/>
        <w:spacing w:after="0" w:line="240" w:lineRule="auto"/>
        <w:rPr>
          <w:rFonts w:ascii="Calibri" w:hAnsi="Calibri"/>
          <w:i/>
        </w:rPr>
      </w:pPr>
    </w:p>
    <w:p w14:paraId="06ADD384" w14:textId="06768D44" w:rsidR="00A74D40" w:rsidRPr="00E437A8" w:rsidRDefault="006542AF" w:rsidP="00A74D40">
      <w:pPr>
        <w:autoSpaceDE w:val="0"/>
        <w:autoSpaceDN w:val="0"/>
        <w:adjustRightInd w:val="0"/>
        <w:spacing w:after="0" w:line="240" w:lineRule="auto"/>
        <w:rPr>
          <w:rFonts w:ascii="Calibri" w:eastAsia="Calibri" w:hAnsi="Calibri"/>
          <w:b/>
          <w:lang w:eastAsia="en-US"/>
        </w:rPr>
      </w:pPr>
      <w:r w:rsidRPr="00E437A8">
        <w:rPr>
          <w:rFonts w:ascii="Calibri" w:eastAsia="Calibri" w:hAnsi="Calibri"/>
          <w:b/>
          <w:lang w:eastAsia="en-US"/>
        </w:rPr>
        <w:t>Jugend ohne Gott</w:t>
      </w:r>
    </w:p>
    <w:p w14:paraId="76A514E9" w14:textId="32E89A5F" w:rsidR="006542AF" w:rsidRDefault="006F6963" w:rsidP="00A74D40">
      <w:pPr>
        <w:autoSpaceDE w:val="0"/>
        <w:autoSpaceDN w:val="0"/>
        <w:adjustRightInd w:val="0"/>
        <w:spacing w:after="0" w:line="240" w:lineRule="auto"/>
        <w:rPr>
          <w:rFonts w:asciiTheme="minorHAnsi" w:hAnsiTheme="minorHAnsi" w:cstheme="minorHAnsi"/>
          <w:shd w:val="clear" w:color="auto" w:fill="FFFFFF"/>
        </w:rPr>
      </w:pPr>
      <w:r>
        <w:rPr>
          <w:rFonts w:asciiTheme="minorHAnsi" w:hAnsiTheme="minorHAnsi" w:cstheme="minorHAnsi"/>
          <w:noProof/>
          <w:shd w:val="clear" w:color="auto" w:fill="FFFFFF"/>
        </w:rPr>
        <w:drawing>
          <wp:anchor distT="0" distB="0" distL="114300" distR="114300" simplePos="0" relativeHeight="251658240" behindDoc="0" locked="0" layoutInCell="1" allowOverlap="1" wp14:anchorId="3EBBF0A7" wp14:editId="2076EF7A">
            <wp:simplePos x="0" y="0"/>
            <wp:positionH relativeFrom="margin">
              <wp:align>left</wp:align>
            </wp:positionH>
            <wp:positionV relativeFrom="margin">
              <wp:posOffset>1237336</wp:posOffset>
            </wp:positionV>
            <wp:extent cx="2947670" cy="1969770"/>
            <wp:effectExtent l="0" t="0" r="5080" b="0"/>
            <wp:wrapSquare wrapText="bothSides"/>
            <wp:docPr id="2" name="Grafik 2" descr="Ein Bild, das Kleidung, Person, Menschliches Gesicht, Thea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Kleidung, Person, Menschliches Gesicht, Theater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7670" cy="1969770"/>
                    </a:xfrm>
                    <a:prstGeom prst="rect">
                      <a:avLst/>
                    </a:prstGeom>
                  </pic:spPr>
                </pic:pic>
              </a:graphicData>
            </a:graphic>
          </wp:anchor>
        </w:drawing>
      </w:r>
      <w:r w:rsidR="006542AF" w:rsidRPr="006542AF">
        <w:rPr>
          <w:rFonts w:asciiTheme="minorHAnsi" w:hAnsiTheme="minorHAnsi" w:cstheme="minorHAnsi"/>
          <w:shd w:val="clear" w:color="auto" w:fill="FFFFFF"/>
        </w:rPr>
        <w:t>frei nach dem Roman von Ödön von Horváth</w:t>
      </w:r>
      <w:r w:rsidR="006542AF" w:rsidRPr="006542AF">
        <w:rPr>
          <w:rFonts w:asciiTheme="minorHAnsi" w:hAnsiTheme="minorHAnsi" w:cstheme="minorHAnsi"/>
          <w:shd w:val="clear" w:color="auto" w:fill="FFFFFF"/>
        </w:rPr>
        <w:br/>
      </w:r>
      <w:proofErr w:type="spellStart"/>
      <w:r w:rsidR="006542AF" w:rsidRPr="006542AF">
        <w:rPr>
          <w:rFonts w:asciiTheme="minorHAnsi" w:hAnsiTheme="minorHAnsi" w:cstheme="minorHAnsi"/>
          <w:i/>
          <w:iCs/>
          <w:color w:val="000000"/>
        </w:rPr>
        <w:t>theater.wozek</w:t>
      </w:r>
      <w:proofErr w:type="spellEnd"/>
      <w:r w:rsidR="006542AF" w:rsidRPr="006542AF">
        <w:rPr>
          <w:rFonts w:asciiTheme="minorHAnsi" w:hAnsiTheme="minorHAnsi" w:cstheme="minorHAnsi"/>
        </w:rPr>
        <w:br/>
      </w:r>
      <w:r w:rsidR="006542AF" w:rsidRPr="006542AF">
        <w:rPr>
          <w:rFonts w:asciiTheme="minorHAnsi" w:hAnsiTheme="minorHAnsi" w:cstheme="minorHAnsi"/>
        </w:rPr>
        <w:br/>
      </w:r>
      <w:r w:rsidR="006542AF" w:rsidRPr="006542AF">
        <w:rPr>
          <w:rFonts w:asciiTheme="minorHAnsi" w:hAnsiTheme="minorHAnsi" w:cstheme="minorHAnsi"/>
        </w:rPr>
        <w:br/>
      </w:r>
      <w:r w:rsidR="006542AF" w:rsidRPr="006542AF">
        <w:rPr>
          <w:rFonts w:asciiTheme="minorHAnsi" w:hAnsiTheme="minorHAnsi" w:cstheme="minorHAnsi"/>
          <w:shd w:val="clear" w:color="auto" w:fill="FFFFFF"/>
        </w:rPr>
        <w:t xml:space="preserve">Fünf </w:t>
      </w:r>
      <w:proofErr w:type="spellStart"/>
      <w:proofErr w:type="gramStart"/>
      <w:r w:rsidR="006542AF" w:rsidRPr="006542AF">
        <w:rPr>
          <w:rFonts w:asciiTheme="minorHAnsi" w:hAnsiTheme="minorHAnsi" w:cstheme="minorHAnsi"/>
          <w:shd w:val="clear" w:color="auto" w:fill="FFFFFF"/>
        </w:rPr>
        <w:t>Schüler</w:t>
      </w:r>
      <w:r w:rsidR="00E437A8">
        <w:rPr>
          <w:rFonts w:asciiTheme="minorHAnsi" w:hAnsiTheme="minorHAnsi" w:cstheme="minorHAnsi"/>
          <w:shd w:val="clear" w:color="auto" w:fill="FFFFFF"/>
        </w:rPr>
        <w:t>:i</w:t>
      </w:r>
      <w:r w:rsidR="006542AF" w:rsidRPr="006542AF">
        <w:rPr>
          <w:rFonts w:asciiTheme="minorHAnsi" w:hAnsiTheme="minorHAnsi" w:cstheme="minorHAnsi"/>
          <w:shd w:val="clear" w:color="auto" w:fill="FFFFFF"/>
        </w:rPr>
        <w:t>nnen</w:t>
      </w:r>
      <w:proofErr w:type="spellEnd"/>
      <w:proofErr w:type="gramEnd"/>
      <w:r w:rsidR="006542AF" w:rsidRPr="006542AF">
        <w:rPr>
          <w:rFonts w:asciiTheme="minorHAnsi" w:hAnsiTheme="minorHAnsi" w:cstheme="minorHAnsi"/>
          <w:shd w:val="clear" w:color="auto" w:fill="FFFFFF"/>
        </w:rPr>
        <w:t xml:space="preserve"> stehen in mehreren Fächern auf der Abschussliste und haben die Aufgabe, gemeinsam ein Referat über Horváths „Jugend ohne Gott“ für die Schule vorzubereiten. Doch keiner von ihnen ist motiviert. Desinteresse, Mobbing, Ausgrenzung und Gewalt bestimmen die Situation. Die neue Lehrerin versucht zwar, eine Atmosphäre des Miteinanders</w:t>
      </w:r>
      <w:r w:rsidR="006542AF">
        <w:rPr>
          <w:rFonts w:asciiTheme="minorHAnsi" w:hAnsiTheme="minorHAnsi" w:cstheme="minorHAnsi"/>
        </w:rPr>
        <w:t xml:space="preserve"> </w:t>
      </w:r>
      <w:r w:rsidR="006542AF" w:rsidRPr="006542AF">
        <w:rPr>
          <w:rFonts w:asciiTheme="minorHAnsi" w:hAnsiTheme="minorHAnsi" w:cstheme="minorHAnsi"/>
          <w:shd w:val="clear" w:color="auto" w:fill="FFFFFF"/>
        </w:rPr>
        <w:t xml:space="preserve">aufzubauen und jeden ins Boot zu holen, doch die Konflikte eskalieren zusehends. Dennoch schafft sie es, aus einer Gruppe von </w:t>
      </w:r>
      <w:proofErr w:type="spellStart"/>
      <w:proofErr w:type="gramStart"/>
      <w:r w:rsidR="006542AF" w:rsidRPr="006542AF">
        <w:rPr>
          <w:rFonts w:asciiTheme="minorHAnsi" w:hAnsiTheme="minorHAnsi" w:cstheme="minorHAnsi"/>
          <w:shd w:val="clear" w:color="auto" w:fill="FFFFFF"/>
        </w:rPr>
        <w:t>Einzelkämpfer</w:t>
      </w:r>
      <w:r w:rsidR="00E437A8">
        <w:rPr>
          <w:rFonts w:asciiTheme="minorHAnsi" w:hAnsiTheme="minorHAnsi" w:cstheme="minorHAnsi"/>
          <w:shd w:val="clear" w:color="auto" w:fill="FFFFFF"/>
        </w:rPr>
        <w:t>:</w:t>
      </w:r>
      <w:r w:rsidR="006542AF" w:rsidRPr="006542AF">
        <w:rPr>
          <w:rFonts w:asciiTheme="minorHAnsi" w:hAnsiTheme="minorHAnsi" w:cstheme="minorHAnsi"/>
          <w:shd w:val="clear" w:color="auto" w:fill="FFFFFF"/>
        </w:rPr>
        <w:t>innen</w:t>
      </w:r>
      <w:proofErr w:type="spellEnd"/>
      <w:proofErr w:type="gramEnd"/>
      <w:r w:rsidR="006542AF" w:rsidRPr="006542AF">
        <w:rPr>
          <w:rFonts w:asciiTheme="minorHAnsi" w:hAnsiTheme="minorHAnsi" w:cstheme="minorHAnsi"/>
          <w:shd w:val="clear" w:color="auto" w:fill="FFFFFF"/>
        </w:rPr>
        <w:t xml:space="preserve"> ein Team zu formen. Die Jugendlichen entscheiden sich, ihre Arbeit als Performance zu präsentieren. Die Lehrerin ist begeistert. Das „Happy End“ naht. </w:t>
      </w:r>
      <w:r w:rsidR="006542AF" w:rsidRPr="006542AF">
        <w:rPr>
          <w:rFonts w:asciiTheme="minorHAnsi" w:hAnsiTheme="minorHAnsi" w:cstheme="minorHAnsi"/>
        </w:rPr>
        <w:br/>
      </w:r>
      <w:r w:rsidR="006542AF" w:rsidRPr="006542AF">
        <w:rPr>
          <w:rFonts w:asciiTheme="minorHAnsi" w:hAnsiTheme="minorHAnsi" w:cstheme="minorHAnsi"/>
          <w:shd w:val="clear" w:color="auto" w:fill="FFFFFF"/>
        </w:rPr>
        <w:t>Doch alles kommt anders. Ein brutaler Vorfall droht das Projekt zu kippen</w:t>
      </w:r>
      <w:r w:rsidR="00E437A8">
        <w:rPr>
          <w:rFonts w:asciiTheme="minorHAnsi" w:hAnsiTheme="minorHAnsi" w:cstheme="minorHAnsi"/>
          <w:shd w:val="clear" w:color="auto" w:fill="FFFFFF"/>
        </w:rPr>
        <w:t xml:space="preserve"> </w:t>
      </w:r>
      <w:r w:rsidR="006542AF" w:rsidRPr="006542AF">
        <w:rPr>
          <w:rFonts w:asciiTheme="minorHAnsi" w:hAnsiTheme="minorHAnsi" w:cstheme="minorHAnsi"/>
          <w:shd w:val="clear" w:color="auto" w:fill="FFFFFF"/>
        </w:rPr>
        <w:t>...</w:t>
      </w:r>
    </w:p>
    <w:p w14:paraId="2CA15005" w14:textId="47FB16D0" w:rsidR="006542AF" w:rsidRPr="006F6963" w:rsidRDefault="006542AF" w:rsidP="00A74D40">
      <w:pPr>
        <w:autoSpaceDE w:val="0"/>
        <w:autoSpaceDN w:val="0"/>
        <w:adjustRightInd w:val="0"/>
        <w:spacing w:after="0" w:line="240" w:lineRule="auto"/>
        <w:rPr>
          <w:rFonts w:asciiTheme="minorHAnsi" w:hAnsiTheme="minorHAnsi" w:cstheme="minorHAnsi"/>
          <w:b/>
          <w:bCs/>
          <w:shd w:val="clear" w:color="auto" w:fill="FFFFFF"/>
        </w:rPr>
      </w:pPr>
      <w:r w:rsidRPr="006542AF">
        <w:rPr>
          <w:rFonts w:asciiTheme="minorHAnsi" w:hAnsiTheme="minorHAnsi" w:cstheme="minorHAnsi"/>
        </w:rPr>
        <w:br/>
      </w:r>
      <w:r w:rsidRPr="006542AF">
        <w:rPr>
          <w:rFonts w:asciiTheme="minorHAnsi" w:hAnsiTheme="minorHAnsi" w:cstheme="minorHAnsi"/>
          <w:shd w:val="clear" w:color="auto" w:fill="FFFFFF"/>
        </w:rPr>
        <w:t xml:space="preserve">Karl </w:t>
      </w:r>
      <w:proofErr w:type="spellStart"/>
      <w:r w:rsidRPr="006542AF">
        <w:rPr>
          <w:rFonts w:asciiTheme="minorHAnsi" w:hAnsiTheme="minorHAnsi" w:cstheme="minorHAnsi"/>
          <w:shd w:val="clear" w:color="auto" w:fill="FFFFFF"/>
        </w:rPr>
        <w:t>Wozek</w:t>
      </w:r>
      <w:proofErr w:type="spellEnd"/>
      <w:r w:rsidRPr="006542AF">
        <w:rPr>
          <w:rFonts w:asciiTheme="minorHAnsi" w:hAnsiTheme="minorHAnsi" w:cstheme="minorHAnsi"/>
          <w:shd w:val="clear" w:color="auto" w:fill="FFFFFF"/>
        </w:rPr>
        <w:t xml:space="preserve"> hat aus dem Roman ein Stück entwickelt, in dem junge Menschen bei der Bewältigung einer Aufgabe nach anfänglichen Konflikten und aberwitzigen Intermezzi einen Sinn bekommen für politisches Bewusstsein und für Nächstenliebe.</w:t>
      </w:r>
      <w:r w:rsidRPr="006542AF">
        <w:rPr>
          <w:rFonts w:asciiTheme="minorHAnsi" w:hAnsiTheme="minorHAnsi" w:cstheme="minorHAnsi"/>
        </w:rPr>
        <w:br/>
      </w:r>
      <w:r w:rsidRPr="006542AF">
        <w:rPr>
          <w:rFonts w:asciiTheme="minorHAnsi" w:hAnsiTheme="minorHAnsi" w:cstheme="minorHAnsi"/>
        </w:rPr>
        <w:br/>
      </w:r>
      <w:r w:rsidRPr="006542AF">
        <w:rPr>
          <w:rFonts w:asciiTheme="minorHAnsi" w:hAnsiTheme="minorHAnsi" w:cstheme="minorHAnsi"/>
          <w:shd w:val="clear" w:color="auto" w:fill="FFFFFF"/>
        </w:rPr>
        <w:t>Ödön von Horváth (1901-1938) befasst sich in seinem Werk mit elementaren Erfahrungen des</w:t>
      </w:r>
      <w:r>
        <w:rPr>
          <w:rFonts w:asciiTheme="minorHAnsi" w:hAnsiTheme="minorHAnsi" w:cstheme="minorHAnsi"/>
        </w:rPr>
        <w:t xml:space="preserve"> </w:t>
      </w:r>
      <w:r w:rsidRPr="006542AF">
        <w:rPr>
          <w:rFonts w:asciiTheme="minorHAnsi" w:hAnsiTheme="minorHAnsi" w:cstheme="minorHAnsi"/>
          <w:shd w:val="clear" w:color="auto" w:fill="FFFFFF"/>
        </w:rPr>
        <w:t>Menschseins. In seinen Theaterstücken und Romanen gewährt er nicht nur Einblick in die Gefühls- und Seelenlage seiner Zeitgenossen, sondern behandelt Fragen, die auch heute noch, mehr als ein halbes Jahrhundert nach seinem Tod, aktuell geblieben sind: Wie verhält sich der</w:t>
      </w:r>
      <w:r>
        <w:rPr>
          <w:rFonts w:asciiTheme="minorHAnsi" w:hAnsiTheme="minorHAnsi" w:cstheme="minorHAnsi"/>
        </w:rPr>
        <w:t xml:space="preserve"> </w:t>
      </w:r>
      <w:r w:rsidRPr="006542AF">
        <w:rPr>
          <w:rFonts w:asciiTheme="minorHAnsi" w:hAnsiTheme="minorHAnsi" w:cstheme="minorHAnsi"/>
          <w:shd w:val="clear" w:color="auto" w:fill="FFFFFF"/>
        </w:rPr>
        <w:t>Mensch, wenn Druck auf ihn ausgeübt wird? Was ist die Liebe? Wovor haben die Menschen Angst? Was macht sie gewalttätig? Woran halten sie sich, wenn ethische Werte als überholt gelten und Lüge und Dummheit sich breit machen? „Jugend ohne Gott“ ist der zweite Roman des österreich-ungarischen Schriftstellers Ödön von</w:t>
      </w:r>
      <w:r>
        <w:rPr>
          <w:rFonts w:asciiTheme="minorHAnsi" w:hAnsiTheme="minorHAnsi" w:cstheme="minorHAnsi"/>
        </w:rPr>
        <w:t xml:space="preserve"> </w:t>
      </w:r>
      <w:r w:rsidRPr="006542AF">
        <w:rPr>
          <w:rFonts w:asciiTheme="minorHAnsi" w:hAnsiTheme="minorHAnsi" w:cstheme="minorHAnsi"/>
          <w:shd w:val="clear" w:color="auto" w:fill="FFFFFF"/>
        </w:rPr>
        <w:t>Horváth. Er erschien im Jahr 1937 und wurde kurz danach, Anfang des Jahres 1938, in acht weitere Sprachen übersetzt. Ödön von Horváth starb 1938 in Paris.</w:t>
      </w:r>
      <w:r w:rsidRPr="006542AF">
        <w:rPr>
          <w:rFonts w:asciiTheme="minorHAnsi" w:hAnsiTheme="minorHAnsi" w:cstheme="minorHAnsi"/>
        </w:rPr>
        <w:br/>
      </w:r>
      <w:r w:rsidRPr="006542AF">
        <w:rPr>
          <w:rFonts w:asciiTheme="minorHAnsi" w:hAnsiTheme="minorHAnsi" w:cstheme="minorHAnsi"/>
        </w:rPr>
        <w:br/>
      </w:r>
      <w:r w:rsidR="00E437A8">
        <w:rPr>
          <w:rFonts w:asciiTheme="minorHAnsi" w:hAnsiTheme="minorHAnsi" w:cstheme="minorHAnsi"/>
          <w:shd w:val="clear" w:color="auto" w:fill="FFFFFF"/>
        </w:rPr>
        <w:t>mit</w:t>
      </w:r>
      <w:r w:rsidRPr="006542AF">
        <w:rPr>
          <w:rFonts w:asciiTheme="minorHAnsi" w:hAnsiTheme="minorHAnsi" w:cstheme="minorHAnsi"/>
          <w:shd w:val="clear" w:color="auto" w:fill="FFFFFF"/>
        </w:rPr>
        <w:t xml:space="preserve"> </w:t>
      </w:r>
      <w:r w:rsidRPr="006F6963">
        <w:rPr>
          <w:rFonts w:asciiTheme="minorHAnsi" w:hAnsiTheme="minorHAnsi" w:cstheme="minorHAnsi"/>
          <w:b/>
          <w:bCs/>
          <w:shd w:val="clear" w:color="auto" w:fill="FFFFFF"/>
        </w:rPr>
        <w:t xml:space="preserve">Marion </w:t>
      </w:r>
      <w:proofErr w:type="spellStart"/>
      <w:r w:rsidRPr="006F6963">
        <w:rPr>
          <w:rFonts w:asciiTheme="minorHAnsi" w:hAnsiTheme="minorHAnsi" w:cstheme="minorHAnsi"/>
          <w:b/>
          <w:bCs/>
          <w:shd w:val="clear" w:color="auto" w:fill="FFFFFF"/>
        </w:rPr>
        <w:t>Rottenhofer</w:t>
      </w:r>
      <w:proofErr w:type="spellEnd"/>
      <w:r w:rsidRPr="006F6963">
        <w:rPr>
          <w:rFonts w:asciiTheme="minorHAnsi" w:hAnsiTheme="minorHAnsi" w:cstheme="minorHAnsi"/>
          <w:b/>
          <w:bCs/>
          <w:shd w:val="clear" w:color="auto" w:fill="FFFFFF"/>
        </w:rPr>
        <w:t xml:space="preserve">, Julia </w:t>
      </w:r>
      <w:proofErr w:type="spellStart"/>
      <w:r w:rsidRPr="006F6963">
        <w:rPr>
          <w:rFonts w:asciiTheme="minorHAnsi" w:hAnsiTheme="minorHAnsi" w:cstheme="minorHAnsi"/>
          <w:b/>
          <w:bCs/>
          <w:shd w:val="clear" w:color="auto" w:fill="FFFFFF"/>
        </w:rPr>
        <w:t>Wozek</w:t>
      </w:r>
      <w:proofErr w:type="spellEnd"/>
      <w:r w:rsidRPr="006F6963">
        <w:rPr>
          <w:rFonts w:asciiTheme="minorHAnsi" w:hAnsiTheme="minorHAnsi" w:cstheme="minorHAnsi"/>
          <w:b/>
          <w:bCs/>
          <w:shd w:val="clear" w:color="auto" w:fill="FFFFFF"/>
        </w:rPr>
        <w:t xml:space="preserve">, Karoline </w:t>
      </w:r>
      <w:proofErr w:type="spellStart"/>
      <w:r w:rsidRPr="006F6963">
        <w:rPr>
          <w:rFonts w:asciiTheme="minorHAnsi" w:hAnsiTheme="minorHAnsi" w:cstheme="minorHAnsi"/>
          <w:b/>
          <w:bCs/>
          <w:shd w:val="clear" w:color="auto" w:fill="FFFFFF"/>
        </w:rPr>
        <w:t>Sachslehner</w:t>
      </w:r>
      <w:proofErr w:type="spellEnd"/>
      <w:r w:rsidRPr="006F6963">
        <w:rPr>
          <w:rFonts w:asciiTheme="minorHAnsi" w:hAnsiTheme="minorHAnsi" w:cstheme="minorHAnsi"/>
          <w:b/>
          <w:bCs/>
          <w:shd w:val="clear" w:color="auto" w:fill="FFFFFF"/>
        </w:rPr>
        <w:t xml:space="preserve">, Alex Schauer, Georg Müller-Angerer, Paul </w:t>
      </w:r>
      <w:proofErr w:type="spellStart"/>
      <w:r w:rsidRPr="006F6963">
        <w:rPr>
          <w:rFonts w:asciiTheme="minorHAnsi" w:hAnsiTheme="minorHAnsi" w:cstheme="minorHAnsi"/>
          <w:b/>
          <w:bCs/>
          <w:shd w:val="clear" w:color="auto" w:fill="FFFFFF"/>
        </w:rPr>
        <w:t>Haertl</w:t>
      </w:r>
      <w:proofErr w:type="spellEnd"/>
    </w:p>
    <w:p w14:paraId="72721950" w14:textId="4A3CB20A" w:rsidR="00A74D40" w:rsidRPr="00A74D40" w:rsidRDefault="006542AF" w:rsidP="00A74D40">
      <w:pPr>
        <w:autoSpaceDE w:val="0"/>
        <w:autoSpaceDN w:val="0"/>
        <w:adjustRightInd w:val="0"/>
        <w:spacing w:after="0" w:line="240" w:lineRule="auto"/>
        <w:rPr>
          <w:rFonts w:ascii="Calibri" w:eastAsia="Calibri" w:hAnsi="Calibri"/>
          <w:bCs/>
          <w:lang w:eastAsia="en-US"/>
        </w:rPr>
      </w:pPr>
      <w:r w:rsidRPr="006542AF">
        <w:rPr>
          <w:rFonts w:asciiTheme="minorHAnsi" w:hAnsiTheme="minorHAnsi" w:cstheme="minorHAnsi"/>
          <w:shd w:val="clear" w:color="auto" w:fill="FFFFFF"/>
        </w:rPr>
        <w:t xml:space="preserve">Stück / Regie: </w:t>
      </w:r>
      <w:r w:rsidRPr="006F6963">
        <w:rPr>
          <w:rFonts w:asciiTheme="minorHAnsi" w:hAnsiTheme="minorHAnsi" w:cstheme="minorHAnsi"/>
          <w:b/>
          <w:bCs/>
          <w:shd w:val="clear" w:color="auto" w:fill="FFFFFF"/>
        </w:rPr>
        <w:t xml:space="preserve">Karl </w:t>
      </w:r>
      <w:proofErr w:type="spellStart"/>
      <w:r w:rsidRPr="006F6963">
        <w:rPr>
          <w:rFonts w:asciiTheme="minorHAnsi" w:hAnsiTheme="minorHAnsi" w:cstheme="minorHAnsi"/>
          <w:b/>
          <w:bCs/>
          <w:shd w:val="clear" w:color="auto" w:fill="FFFFFF"/>
        </w:rPr>
        <w:t>Wozek</w:t>
      </w:r>
      <w:proofErr w:type="spellEnd"/>
      <w:r>
        <w:rPr>
          <w:rFonts w:ascii="Arial" w:hAnsi="Arial" w:cs="Arial"/>
        </w:rPr>
        <w:br/>
      </w:r>
    </w:p>
    <w:p w14:paraId="1543A15D" w14:textId="04BB3086"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9C7DD1">
        <w:rPr>
          <w:rFonts w:ascii="Calibri" w:eastAsia="Calibri" w:hAnsi="Calibri"/>
          <w:b/>
          <w:color w:val="FF0000"/>
          <w:lang w:eastAsia="en-US"/>
        </w:rPr>
        <w:t>19.9.2023, 19.00 Uhr</w:t>
      </w:r>
      <w:r w:rsidR="009C7DD1">
        <w:rPr>
          <w:rFonts w:ascii="Calibri" w:eastAsia="Calibri" w:hAnsi="Calibri"/>
          <w:b/>
          <w:color w:val="FF0000"/>
          <w:lang w:eastAsia="en-US"/>
        </w:rPr>
        <w:br/>
      </w:r>
      <w:r w:rsidR="009C7DD1">
        <w:rPr>
          <w:rFonts w:ascii="Calibri" w:eastAsia="Calibri" w:hAnsi="Calibri"/>
          <w:b/>
          <w:color w:val="FF0000"/>
          <w:lang w:eastAsia="en-US"/>
        </w:rPr>
        <w:tab/>
      </w:r>
      <w:r w:rsidR="009C7DD1">
        <w:rPr>
          <w:rFonts w:ascii="Calibri" w:eastAsia="Calibri" w:hAnsi="Calibri"/>
          <w:b/>
          <w:color w:val="FF0000"/>
          <w:lang w:eastAsia="en-US"/>
        </w:rPr>
        <w:tab/>
      </w:r>
      <w:r w:rsidR="009C7DD1">
        <w:rPr>
          <w:rFonts w:ascii="Calibri" w:eastAsia="Calibri" w:hAnsi="Calibri"/>
          <w:b/>
          <w:color w:val="FF0000"/>
          <w:lang w:eastAsia="en-US"/>
        </w:rPr>
        <w:tab/>
        <w:t>20.9.2023, 10.00 Uhr</w:t>
      </w:r>
    </w:p>
    <w:p w14:paraId="25824C4F" w14:textId="3B3AA286"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9C7DD1">
        <w:rPr>
          <w:rFonts w:ascii="Calibri" w:eastAsia="Calibri" w:hAnsi="Calibri"/>
          <w:lang w:eastAsia="en-US"/>
        </w:rPr>
        <w:t>28,-/24,-/20,-/16</w:t>
      </w:r>
      <w:r w:rsidR="00A74D40" w:rsidRPr="00A74D40">
        <w:rPr>
          <w:rFonts w:ascii="Calibri" w:eastAsia="Calibri" w:hAnsi="Calibri"/>
          <w:lang w:eastAsia="en-US"/>
        </w:rPr>
        <w:t>,-</w:t>
      </w:r>
      <w:r w:rsidR="009C7DD1">
        <w:rPr>
          <w:rFonts w:ascii="Calibri" w:eastAsia="Calibri" w:hAnsi="Calibri"/>
          <w:lang w:eastAsia="en-US"/>
        </w:rPr>
        <w:br/>
      </w:r>
      <w:r w:rsidR="009C7DD1">
        <w:rPr>
          <w:rFonts w:ascii="Calibri" w:eastAsia="Calibri" w:hAnsi="Calibri"/>
          <w:lang w:eastAsia="en-US"/>
        </w:rPr>
        <w:tab/>
      </w:r>
      <w:r w:rsidR="009C7DD1">
        <w:rPr>
          <w:rFonts w:ascii="Calibri" w:eastAsia="Calibri" w:hAnsi="Calibri"/>
          <w:lang w:eastAsia="en-US"/>
        </w:rPr>
        <w:tab/>
      </w:r>
      <w:r w:rsidR="009C7DD1">
        <w:rPr>
          <w:rFonts w:ascii="Calibri" w:eastAsia="Calibri" w:hAnsi="Calibri"/>
          <w:lang w:eastAsia="en-US"/>
        </w:rPr>
        <w:tab/>
        <w:t>Schulgruppen: Euro 12,-</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sectPr w:rsidR="004A557C" w:rsidSect="002E0FE5">
      <w:headerReference w:type="default" r:id="rId10"/>
      <w:footerReference w:type="default" r:id="rId11"/>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074E465" w:rsidR="000C7962" w:rsidRDefault="00693191" w:rsidP="00AC1B3D">
    <w:pPr>
      <w:jc w:val="right"/>
    </w:pPr>
    <w:r>
      <w:rPr>
        <w:noProof/>
      </w:rPr>
      <w:drawing>
        <wp:inline distT="0" distB="0" distL="0" distR="0" wp14:anchorId="1A24CC7C" wp14:editId="235DCC57">
          <wp:extent cx="5494020" cy="62166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020" cy="6216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62C8"/>
    <w:rsid w:val="001018BA"/>
    <w:rsid w:val="0010581E"/>
    <w:rsid w:val="001152F4"/>
    <w:rsid w:val="0012080B"/>
    <w:rsid w:val="00125D67"/>
    <w:rsid w:val="0013281F"/>
    <w:rsid w:val="00140BF1"/>
    <w:rsid w:val="00142A1A"/>
    <w:rsid w:val="001734E1"/>
    <w:rsid w:val="00180E69"/>
    <w:rsid w:val="00193E90"/>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542AF"/>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6F6963"/>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C2651"/>
    <w:rsid w:val="009C31A0"/>
    <w:rsid w:val="009C7DD1"/>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437A8"/>
    <w:rsid w:val="00E5109F"/>
    <w:rsid w:val="00E51146"/>
    <w:rsid w:val="00E5750F"/>
    <w:rsid w:val="00E61797"/>
    <w:rsid w:val="00E62B59"/>
    <w:rsid w:val="00E62ED5"/>
    <w:rsid w:val="00E6536C"/>
    <w:rsid w:val="00E671E4"/>
    <w:rsid w:val="00E969DB"/>
    <w:rsid w:val="00E97173"/>
    <w:rsid w:val="00EA4D7F"/>
    <w:rsid w:val="00ED000A"/>
    <w:rsid w:val="00ED7FA1"/>
    <w:rsid w:val="00EE1D63"/>
    <w:rsid w:val="00EF1D60"/>
    <w:rsid w:val="00EF5736"/>
    <w:rsid w:val="00EF60E0"/>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kzent.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2009</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2323</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2</cp:revision>
  <cp:lastPrinted>2015-05-26T07:07:00Z</cp:lastPrinted>
  <dcterms:created xsi:type="dcterms:W3CDTF">2023-05-12T12:23:00Z</dcterms:created>
  <dcterms:modified xsi:type="dcterms:W3CDTF">2023-05-12T12:23:00Z</dcterms:modified>
</cp:coreProperties>
</file>