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6560A32E" w14:textId="7C91A5F0" w:rsidR="002D75C5" w:rsidRPr="00D20249" w:rsidRDefault="002D75C5" w:rsidP="002D75C5">
      <w:pPr>
        <w:spacing w:before="100" w:beforeAutospacing="1" w:after="100" w:afterAutospacing="1" w:line="240" w:lineRule="auto"/>
        <w:rPr>
          <w:rFonts w:asciiTheme="minorHAnsi" w:hAnsiTheme="minorHAnsi" w:cstheme="minorHAnsi"/>
          <w:color w:val="000000"/>
          <w:lang w:val="de-DE" w:eastAsia="de-DE"/>
        </w:rPr>
      </w:pPr>
      <w:r w:rsidRPr="002D75C5">
        <w:rPr>
          <w:rFonts w:asciiTheme="minorHAnsi" w:hAnsiTheme="minorHAnsi" w:cstheme="minorHAnsi"/>
          <w:color w:val="000000"/>
          <w:lang w:val="de-DE" w:eastAsia="de-DE"/>
        </w:rPr>
        <w:t xml:space="preserve">Theater </w:t>
      </w:r>
      <w:proofErr w:type="spellStart"/>
      <w:r w:rsidRPr="002D75C5">
        <w:rPr>
          <w:rFonts w:asciiTheme="minorHAnsi" w:hAnsiTheme="minorHAnsi" w:cstheme="minorHAnsi"/>
          <w:color w:val="000000"/>
          <w:lang w:val="de-DE" w:eastAsia="de-DE"/>
        </w:rPr>
        <w:t>Scena</w:t>
      </w:r>
      <w:proofErr w:type="spellEnd"/>
      <w:r w:rsidRPr="002D75C5">
        <w:rPr>
          <w:rFonts w:asciiTheme="minorHAnsi" w:hAnsiTheme="minorHAnsi" w:cstheme="minorHAnsi"/>
          <w:color w:val="000000"/>
          <w:lang w:val="de-DE" w:eastAsia="de-DE"/>
        </w:rPr>
        <w:t xml:space="preserve"> </w:t>
      </w:r>
      <w:proofErr w:type="spellStart"/>
      <w:r w:rsidRPr="002D75C5">
        <w:rPr>
          <w:rFonts w:asciiTheme="minorHAnsi" w:hAnsiTheme="minorHAnsi" w:cstheme="minorHAnsi"/>
          <w:color w:val="000000"/>
          <w:lang w:val="de-DE" w:eastAsia="de-DE"/>
        </w:rPr>
        <w:t>Vidra</w:t>
      </w:r>
      <w:proofErr w:type="spellEnd"/>
      <w:r w:rsidRPr="002D75C5">
        <w:rPr>
          <w:rFonts w:asciiTheme="minorHAnsi" w:hAnsiTheme="minorHAnsi" w:cstheme="minorHAnsi"/>
          <w:color w:val="000000"/>
          <w:lang w:val="de-DE" w:eastAsia="de-DE"/>
        </w:rPr>
        <w:t xml:space="preserve"> Zagreb</w:t>
      </w:r>
      <w:r w:rsidR="0042546D">
        <w:rPr>
          <w:rFonts w:asciiTheme="minorHAnsi" w:hAnsiTheme="minorHAnsi" w:cstheme="minorHAnsi"/>
          <w:color w:val="000000"/>
          <w:lang w:val="de-DE" w:eastAsia="de-DE"/>
        </w:rPr>
        <w:br/>
      </w:r>
      <w:r w:rsidRPr="002D75C5">
        <w:rPr>
          <w:rFonts w:asciiTheme="minorHAnsi" w:hAnsiTheme="minorHAnsi" w:cstheme="minorHAnsi"/>
          <w:b/>
          <w:bCs/>
          <w:color w:val="000000"/>
          <w:lang w:val="de-DE" w:eastAsia="de-DE"/>
        </w:rPr>
        <w:t xml:space="preserve">Da sam </w:t>
      </w:r>
      <w:proofErr w:type="spellStart"/>
      <w:r w:rsidRPr="002D75C5">
        <w:rPr>
          <w:rFonts w:asciiTheme="minorHAnsi" w:hAnsiTheme="minorHAnsi" w:cstheme="minorHAnsi"/>
          <w:b/>
          <w:bCs/>
          <w:color w:val="000000"/>
          <w:lang w:val="de-DE" w:eastAsia="de-DE"/>
        </w:rPr>
        <w:t>ptica</w:t>
      </w:r>
      <w:proofErr w:type="spellEnd"/>
      <w:r w:rsidR="0042546D">
        <w:rPr>
          <w:rFonts w:asciiTheme="minorHAnsi" w:hAnsiTheme="minorHAnsi" w:cstheme="minorHAnsi"/>
          <w:b/>
          <w:bCs/>
          <w:color w:val="000000"/>
          <w:lang w:val="de-DE" w:eastAsia="de-DE"/>
        </w:rPr>
        <w:br/>
      </w:r>
      <w:r w:rsidRPr="002D75C5">
        <w:rPr>
          <w:rFonts w:asciiTheme="minorHAnsi" w:hAnsiTheme="minorHAnsi" w:cstheme="minorHAnsi"/>
          <w:color w:val="000000"/>
          <w:lang w:val="de-DE" w:eastAsia="de-DE"/>
        </w:rPr>
        <w:t xml:space="preserve">von Nikolina </w:t>
      </w:r>
      <w:proofErr w:type="spellStart"/>
      <w:r w:rsidRPr="002D75C5">
        <w:rPr>
          <w:rFonts w:asciiTheme="minorHAnsi" w:hAnsiTheme="minorHAnsi" w:cstheme="minorHAnsi"/>
          <w:color w:val="000000"/>
          <w:lang w:val="de-DE" w:eastAsia="de-DE"/>
        </w:rPr>
        <w:t>Bogdanović</w:t>
      </w:r>
      <w:proofErr w:type="spellEnd"/>
      <w:r w:rsidR="00D20249">
        <w:rPr>
          <w:rFonts w:asciiTheme="minorHAnsi" w:hAnsiTheme="minorHAnsi" w:cstheme="minorHAnsi"/>
          <w:color w:val="000000"/>
          <w:lang w:val="de-DE" w:eastAsia="de-DE"/>
        </w:rPr>
        <w:br/>
      </w:r>
      <w:r w:rsidR="00D20249" w:rsidRPr="00D20249">
        <w:rPr>
          <w:rFonts w:asciiTheme="minorHAnsi" w:hAnsiTheme="minorHAnsi" w:cstheme="minorHAnsi"/>
          <w:color w:val="000000"/>
          <w:lang w:val="de-DE" w:eastAsia="de-DE"/>
        </w:rPr>
        <w:t xml:space="preserve">mit </w:t>
      </w:r>
      <w:r w:rsidR="00D20249" w:rsidRPr="00D20249">
        <w:rPr>
          <w:rFonts w:asciiTheme="minorHAnsi" w:hAnsiTheme="minorHAnsi" w:cstheme="minorHAnsi"/>
          <w:b/>
          <w:bCs/>
          <w:color w:val="000000"/>
          <w:lang w:val="de-DE" w:eastAsia="de-DE"/>
        </w:rPr>
        <w:t>Tarik Filipovic</w:t>
      </w:r>
      <w:r w:rsidR="00D20249" w:rsidRPr="00D20249">
        <w:rPr>
          <w:rFonts w:asciiTheme="minorHAnsi" w:hAnsiTheme="minorHAnsi" w:cstheme="minorHAnsi"/>
          <w:color w:val="000000"/>
          <w:lang w:val="de-DE" w:eastAsia="de-DE"/>
        </w:rPr>
        <w:t xml:space="preserve"> und </w:t>
      </w:r>
      <w:r w:rsidR="00D20249" w:rsidRPr="00D20249">
        <w:rPr>
          <w:rFonts w:asciiTheme="minorHAnsi" w:hAnsiTheme="minorHAnsi" w:cstheme="minorHAnsi"/>
          <w:b/>
          <w:bCs/>
          <w:color w:val="000000"/>
          <w:lang w:val="de-DE" w:eastAsia="de-DE"/>
        </w:rPr>
        <w:t xml:space="preserve">Daria </w:t>
      </w:r>
      <w:proofErr w:type="spellStart"/>
      <w:r w:rsidR="00D20249" w:rsidRPr="00D20249">
        <w:rPr>
          <w:rFonts w:asciiTheme="minorHAnsi" w:hAnsiTheme="minorHAnsi" w:cstheme="minorHAnsi"/>
          <w:b/>
          <w:bCs/>
          <w:color w:val="000000"/>
          <w:lang w:val="de-DE" w:eastAsia="de-DE"/>
        </w:rPr>
        <w:t>Lorenci</w:t>
      </w:r>
      <w:proofErr w:type="spellEnd"/>
      <w:r w:rsidR="00D20249" w:rsidRPr="00D20249">
        <w:rPr>
          <w:rFonts w:asciiTheme="minorHAnsi" w:hAnsiTheme="minorHAnsi" w:cstheme="minorHAnsi"/>
          <w:b/>
          <w:bCs/>
          <w:color w:val="000000"/>
          <w:lang w:val="de-DE" w:eastAsia="de-DE"/>
        </w:rPr>
        <w:t xml:space="preserve"> Flatz</w:t>
      </w:r>
      <w:r w:rsidR="0042546D" w:rsidRPr="00D20249">
        <w:rPr>
          <w:rFonts w:asciiTheme="minorHAnsi" w:hAnsiTheme="minorHAnsi" w:cstheme="minorHAnsi"/>
          <w:color w:val="000000"/>
          <w:lang w:val="de-DE" w:eastAsia="de-DE"/>
        </w:rPr>
        <w:br/>
      </w:r>
    </w:p>
    <w:p w14:paraId="66FCD540" w14:textId="58E18C28" w:rsidR="004726CD" w:rsidRDefault="00D20249" w:rsidP="002D75C5">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17F6827D" wp14:editId="14DCB697">
            <wp:simplePos x="0" y="0"/>
            <wp:positionH relativeFrom="margin">
              <wp:posOffset>7315</wp:posOffset>
            </wp:positionH>
            <wp:positionV relativeFrom="margin">
              <wp:posOffset>1555165</wp:posOffset>
            </wp:positionV>
            <wp:extent cx="2595361" cy="1707560"/>
            <wp:effectExtent l="0" t="0" r="0" b="6985"/>
            <wp:wrapSquare wrapText="bothSides"/>
            <wp:docPr id="2" name="Grafik 2"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Lächeln,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5361" cy="1707560"/>
                    </a:xfrm>
                    <a:prstGeom prst="rect">
                      <a:avLst/>
                    </a:prstGeom>
                  </pic:spPr>
                </pic:pic>
              </a:graphicData>
            </a:graphic>
          </wp:anchor>
        </w:drawing>
      </w:r>
      <w:r w:rsidR="002D75C5" w:rsidRPr="002D75C5">
        <w:rPr>
          <w:rFonts w:asciiTheme="minorHAnsi" w:hAnsiTheme="minorHAnsi" w:cstheme="minorHAnsi"/>
          <w:shd w:val="clear" w:color="auto" w:fill="FFFFFF"/>
        </w:rPr>
        <w:t xml:space="preserve">Das von Theaterregisseur </w:t>
      </w:r>
      <w:proofErr w:type="spellStart"/>
      <w:r w:rsidR="002D75C5" w:rsidRPr="002D75C5">
        <w:rPr>
          <w:rFonts w:asciiTheme="minorHAnsi" w:hAnsiTheme="minorHAnsi" w:cstheme="minorHAnsi"/>
          <w:shd w:val="clear" w:color="auto" w:fill="FFFFFF"/>
        </w:rPr>
        <w:t>Arija</w:t>
      </w:r>
      <w:proofErr w:type="spellEnd"/>
      <w:r w:rsidR="002D75C5" w:rsidRPr="002D75C5">
        <w:rPr>
          <w:rFonts w:asciiTheme="minorHAnsi" w:hAnsiTheme="minorHAnsi" w:cstheme="minorHAnsi"/>
          <w:shd w:val="clear" w:color="auto" w:fill="FFFFFF"/>
        </w:rPr>
        <w:t xml:space="preserve"> </w:t>
      </w:r>
      <w:proofErr w:type="spellStart"/>
      <w:r w:rsidR="002D75C5" w:rsidRPr="002D75C5">
        <w:rPr>
          <w:rFonts w:asciiTheme="minorHAnsi" w:hAnsiTheme="minorHAnsi" w:cstheme="minorHAnsi"/>
          <w:shd w:val="clear" w:color="auto" w:fill="FFFFFF"/>
        </w:rPr>
        <w:t>Rizvić</w:t>
      </w:r>
      <w:proofErr w:type="spellEnd"/>
      <w:r w:rsidR="002D75C5" w:rsidRPr="002D75C5">
        <w:rPr>
          <w:rFonts w:asciiTheme="minorHAnsi" w:hAnsiTheme="minorHAnsi" w:cstheme="minorHAnsi"/>
          <w:shd w:val="clear" w:color="auto" w:fill="FFFFFF"/>
        </w:rPr>
        <w:t xml:space="preserve"> inszenierte Stück handelt von einem jungen Ehepaar,</w:t>
      </w:r>
      <w:r w:rsidR="002D75C5" w:rsidRPr="002D75C5">
        <w:rPr>
          <w:rStyle w:val="markedcontent"/>
          <w:rFonts w:asciiTheme="minorHAnsi" w:hAnsiTheme="minorHAnsi" w:cstheme="minorHAnsi"/>
          <w:shd w:val="clear" w:color="auto" w:fill="FFFFFF"/>
        </w:rPr>
        <w:t xml:space="preserve"> </w:t>
      </w:r>
      <w:r w:rsidR="002D75C5" w:rsidRPr="002D75C5">
        <w:rPr>
          <w:rFonts w:asciiTheme="minorHAnsi" w:hAnsiTheme="minorHAnsi" w:cstheme="minorHAnsi"/>
          <w:shd w:val="clear" w:color="auto" w:fill="FFFFFF"/>
        </w:rPr>
        <w:t>das Ende der 1990er Jahre mit seiner Tochter aus dem besetzten Sarajevo flieht.</w:t>
      </w:r>
      <w:r w:rsidR="002D75C5" w:rsidRPr="002D75C5">
        <w:rPr>
          <w:rStyle w:val="markedcontent"/>
          <w:rFonts w:asciiTheme="minorHAnsi" w:hAnsiTheme="minorHAnsi" w:cstheme="minorHAnsi"/>
          <w:shd w:val="clear" w:color="auto" w:fill="FFFFFF"/>
        </w:rPr>
        <w:t xml:space="preserve"> </w:t>
      </w:r>
      <w:r w:rsidR="002D75C5" w:rsidRPr="002D75C5">
        <w:rPr>
          <w:rFonts w:asciiTheme="minorHAnsi" w:hAnsiTheme="minorHAnsi" w:cstheme="minorHAnsi"/>
          <w:shd w:val="clear" w:color="auto" w:fill="FFFFFF"/>
        </w:rPr>
        <w:t xml:space="preserve">Mit nur zwei Taschen in der Hand kommen sie in Wien an, wo sie aus den Kriegsruinen ihr Leben </w:t>
      </w:r>
      <w:r w:rsidR="0042546D" w:rsidRPr="002D75C5">
        <w:rPr>
          <w:rFonts w:asciiTheme="minorHAnsi" w:hAnsiTheme="minorHAnsi" w:cstheme="minorHAnsi"/>
          <w:shd w:val="clear" w:color="auto" w:fill="FFFFFF"/>
        </w:rPr>
        <w:t>neugestalten</w:t>
      </w:r>
      <w:r w:rsidR="002D75C5" w:rsidRPr="002D75C5">
        <w:rPr>
          <w:rFonts w:asciiTheme="minorHAnsi" w:hAnsiTheme="minorHAnsi" w:cstheme="minorHAnsi"/>
          <w:shd w:val="clear" w:color="auto" w:fill="FFFFFF"/>
        </w:rPr>
        <w:t>, neu aufbauen und ihr Glück finden müssen.</w:t>
      </w:r>
    </w:p>
    <w:p w14:paraId="50C270E8" w14:textId="23283763" w:rsidR="004726CD" w:rsidRDefault="002D75C5" w:rsidP="002D75C5">
      <w:pPr>
        <w:autoSpaceDE w:val="0"/>
        <w:autoSpaceDN w:val="0"/>
        <w:adjustRightInd w:val="0"/>
        <w:spacing w:after="0" w:line="240" w:lineRule="auto"/>
        <w:rPr>
          <w:rStyle w:val="markedcontent"/>
          <w:rFonts w:asciiTheme="minorHAnsi" w:hAnsiTheme="minorHAnsi" w:cstheme="minorHAnsi"/>
          <w:shd w:val="clear" w:color="auto" w:fill="FFFFFF"/>
        </w:rPr>
      </w:pPr>
      <w:r w:rsidRPr="002D75C5">
        <w:rPr>
          <w:rFonts w:asciiTheme="minorHAnsi" w:hAnsiTheme="minorHAnsi" w:cstheme="minorHAnsi"/>
          <w:shd w:val="clear" w:color="auto" w:fill="FFFFFF"/>
        </w:rPr>
        <w:t>D</w:t>
      </w:r>
      <w:r w:rsidR="0042546D">
        <w:rPr>
          <w:rFonts w:asciiTheme="minorHAnsi" w:hAnsiTheme="minorHAnsi" w:cstheme="minorHAnsi"/>
          <w:shd w:val="clear" w:color="auto" w:fill="FFFFFF"/>
        </w:rPr>
        <w:t>as</w:t>
      </w:r>
      <w:r w:rsidRPr="002D75C5">
        <w:rPr>
          <w:rFonts w:asciiTheme="minorHAnsi" w:hAnsiTheme="minorHAnsi" w:cstheme="minorHAnsi"/>
          <w:shd w:val="clear" w:color="auto" w:fill="FFFFFF"/>
        </w:rPr>
        <w:t xml:space="preserve"> Stück nähert sich einem ernsten Thema mit angemessener Ernsthaftigkeit, aber auch mit typisch bosnischem Humor, der die Chance zum Lachen auch in schwierigen Lebenssituationen erkennt.</w:t>
      </w:r>
      <w:r w:rsidRPr="002D75C5">
        <w:rPr>
          <w:rStyle w:val="markedcontent"/>
          <w:rFonts w:asciiTheme="minorHAnsi" w:hAnsiTheme="minorHAnsi" w:cstheme="minorHAnsi"/>
          <w:shd w:val="clear" w:color="auto" w:fill="FFFFFF"/>
        </w:rPr>
        <w:t xml:space="preserve"> </w:t>
      </w:r>
    </w:p>
    <w:p w14:paraId="10F8051C" w14:textId="0F804681" w:rsidR="004726CD" w:rsidRDefault="002159B7" w:rsidP="002D75C5">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w:t>
      </w:r>
      <w:r w:rsidRPr="002159B7">
        <w:rPr>
          <w:rFonts w:asciiTheme="minorHAnsi" w:hAnsiTheme="minorHAnsi" w:cstheme="minorHAnsi"/>
          <w:shd w:val="clear" w:color="auto" w:fill="FFFFFF"/>
        </w:rPr>
        <w:t xml:space="preserve">Da sam </w:t>
      </w:r>
      <w:proofErr w:type="spellStart"/>
      <w:r w:rsidRPr="002159B7">
        <w:rPr>
          <w:rFonts w:asciiTheme="minorHAnsi" w:hAnsiTheme="minorHAnsi" w:cstheme="minorHAnsi"/>
          <w:shd w:val="clear" w:color="auto" w:fill="FFFFFF"/>
        </w:rPr>
        <w:t>ptica</w:t>
      </w:r>
      <w:proofErr w:type="spellEnd"/>
      <w:r>
        <w:rPr>
          <w:rFonts w:asciiTheme="minorHAnsi" w:hAnsiTheme="minorHAnsi" w:cstheme="minorHAnsi"/>
          <w:shd w:val="clear" w:color="auto" w:fill="FFFFFF"/>
        </w:rPr>
        <w:t>“</w:t>
      </w:r>
      <w:r w:rsidRPr="002159B7">
        <w:rPr>
          <w:rFonts w:asciiTheme="minorHAnsi" w:hAnsiTheme="minorHAnsi" w:cstheme="minorHAnsi"/>
          <w:shd w:val="clear" w:color="auto" w:fill="FFFFFF"/>
        </w:rPr>
        <w:t xml:space="preserve"> </w:t>
      </w:r>
      <w:r>
        <w:rPr>
          <w:rFonts w:asciiTheme="minorHAnsi" w:hAnsiTheme="minorHAnsi" w:cstheme="minorHAnsi"/>
          <w:shd w:val="clear" w:color="auto" w:fill="FFFFFF"/>
        </w:rPr>
        <w:t>(</w:t>
      </w:r>
      <w:proofErr w:type="gramStart"/>
      <w:r w:rsidR="002D75C5" w:rsidRPr="002D75C5">
        <w:rPr>
          <w:rFonts w:asciiTheme="minorHAnsi" w:hAnsiTheme="minorHAnsi" w:cstheme="minorHAnsi"/>
          <w:shd w:val="clear" w:color="auto" w:fill="FFFFFF"/>
        </w:rPr>
        <w:t>„</w:t>
      </w:r>
      <w:proofErr w:type="gramEnd"/>
      <w:r w:rsidR="002D75C5" w:rsidRPr="002D75C5">
        <w:rPr>
          <w:rFonts w:asciiTheme="minorHAnsi" w:hAnsiTheme="minorHAnsi" w:cstheme="minorHAnsi"/>
          <w:shd w:val="clear" w:color="auto" w:fill="FFFFFF"/>
        </w:rPr>
        <w:t>Dass ich ein Vogel bin“</w:t>
      </w:r>
      <w:r>
        <w:rPr>
          <w:rFonts w:asciiTheme="minorHAnsi" w:hAnsiTheme="minorHAnsi" w:cstheme="minorHAnsi"/>
          <w:shd w:val="clear" w:color="auto" w:fill="FFFFFF"/>
        </w:rPr>
        <w:t>)</w:t>
      </w:r>
      <w:r w:rsidR="002D75C5" w:rsidRPr="002D75C5">
        <w:rPr>
          <w:rFonts w:asciiTheme="minorHAnsi" w:hAnsiTheme="minorHAnsi" w:cstheme="minorHAnsi"/>
          <w:shd w:val="clear" w:color="auto" w:fill="FFFFFF"/>
        </w:rPr>
        <w:t xml:space="preserve"> ist ein Stück, das das Publikum zum Lachen und Weinen bringt und es auf eine intime Reise durch Bosnien und eine persönliche Liebesgeschichte zweier Menschen mitnimmt.</w:t>
      </w:r>
      <w:r w:rsidR="004726CD">
        <w:rPr>
          <w:rFonts w:asciiTheme="minorHAnsi" w:hAnsiTheme="minorHAnsi" w:cstheme="minorHAnsi"/>
          <w:shd w:val="clear" w:color="auto" w:fill="FFFFFF"/>
        </w:rPr>
        <w:t xml:space="preserve"> </w:t>
      </w:r>
      <w:r w:rsidR="002D75C5" w:rsidRPr="002D75C5">
        <w:rPr>
          <w:rFonts w:asciiTheme="minorHAnsi" w:hAnsiTheme="minorHAnsi" w:cstheme="minorHAnsi"/>
          <w:shd w:val="clear" w:color="auto" w:fill="FFFFFF"/>
        </w:rPr>
        <w:t xml:space="preserve">Ihr Schicksal ist nur eines von vielen ähnlichen aus </w:t>
      </w:r>
      <w:r w:rsidR="0042546D">
        <w:rPr>
          <w:rFonts w:asciiTheme="minorHAnsi" w:hAnsiTheme="minorHAnsi" w:cstheme="minorHAnsi"/>
          <w:shd w:val="clear" w:color="auto" w:fill="FFFFFF"/>
        </w:rPr>
        <w:t xml:space="preserve">der </w:t>
      </w:r>
      <w:r w:rsidR="002D75C5" w:rsidRPr="002D75C5">
        <w:rPr>
          <w:rFonts w:asciiTheme="minorHAnsi" w:hAnsiTheme="minorHAnsi" w:cstheme="minorHAnsi"/>
          <w:shd w:val="clear" w:color="auto" w:fill="FFFFFF"/>
        </w:rPr>
        <w:t xml:space="preserve">Gegend, wo Flüchtlinge oder (seit Jahren) wirtschaftlich motivierte Emigration fast jede </w:t>
      </w:r>
      <w:proofErr w:type="gramStart"/>
      <w:r w:rsidR="002D75C5" w:rsidRPr="002D75C5">
        <w:rPr>
          <w:rFonts w:asciiTheme="minorHAnsi" w:hAnsiTheme="minorHAnsi" w:cstheme="minorHAnsi"/>
          <w:shd w:val="clear" w:color="auto" w:fill="FFFFFF"/>
        </w:rPr>
        <w:t>Familie</w:t>
      </w:r>
      <w:proofErr w:type="gramEnd"/>
      <w:r w:rsidR="002D75C5" w:rsidRPr="002D75C5">
        <w:rPr>
          <w:rFonts w:asciiTheme="minorHAnsi" w:hAnsiTheme="minorHAnsi" w:cstheme="minorHAnsi"/>
          <w:shd w:val="clear" w:color="auto" w:fill="FFFFFF"/>
        </w:rPr>
        <w:t xml:space="preserve"> auf die eine oder andere Weise geprägt haben.</w:t>
      </w:r>
      <w:r w:rsidR="002D75C5" w:rsidRPr="002D75C5">
        <w:rPr>
          <w:rStyle w:val="markedcontent"/>
          <w:rFonts w:asciiTheme="minorHAnsi" w:hAnsiTheme="minorHAnsi" w:cstheme="minorHAnsi"/>
          <w:shd w:val="clear" w:color="auto" w:fill="FFFFFF"/>
        </w:rPr>
        <w:t xml:space="preserve"> </w:t>
      </w:r>
      <w:r w:rsidR="002D75C5" w:rsidRPr="002D75C5">
        <w:rPr>
          <w:rFonts w:asciiTheme="minorHAnsi" w:hAnsiTheme="minorHAnsi" w:cstheme="minorHAnsi"/>
          <w:shd w:val="clear" w:color="auto" w:fill="FFFFFF"/>
        </w:rPr>
        <w:t xml:space="preserve">Gerade deshalb handelt es sich um ein Stück mit großer Reichweite, </w:t>
      </w:r>
      <w:proofErr w:type="gramStart"/>
      <w:r w:rsidR="002D75C5" w:rsidRPr="002D75C5">
        <w:rPr>
          <w:rFonts w:asciiTheme="minorHAnsi" w:hAnsiTheme="minorHAnsi" w:cstheme="minorHAnsi"/>
          <w:shd w:val="clear" w:color="auto" w:fill="FFFFFF"/>
        </w:rPr>
        <w:t>das</w:t>
      </w:r>
      <w:proofErr w:type="gramEnd"/>
      <w:r w:rsidR="002D75C5" w:rsidRPr="002D75C5">
        <w:rPr>
          <w:rFonts w:asciiTheme="minorHAnsi" w:hAnsiTheme="minorHAnsi" w:cstheme="minorHAnsi"/>
          <w:shd w:val="clear" w:color="auto" w:fill="FFFFFF"/>
        </w:rPr>
        <w:t xml:space="preserve"> ein sehr breites und vielfältiges Publikum erreichen kann, das sich und Menschen aus seinem Umfeld in den Figuren und Schicksalen von Mirna und Amir leicht wieder erkennen wird.</w:t>
      </w:r>
    </w:p>
    <w:p w14:paraId="72721950" w14:textId="0A99263B" w:rsidR="00A74D40" w:rsidRPr="0042546D" w:rsidRDefault="002D75C5" w:rsidP="002D75C5">
      <w:pPr>
        <w:autoSpaceDE w:val="0"/>
        <w:autoSpaceDN w:val="0"/>
        <w:adjustRightInd w:val="0"/>
        <w:spacing w:after="0" w:line="240" w:lineRule="auto"/>
        <w:rPr>
          <w:rFonts w:asciiTheme="minorHAnsi" w:hAnsiTheme="minorHAnsi" w:cstheme="minorHAnsi"/>
          <w:shd w:val="clear" w:color="auto" w:fill="FFFFFF"/>
        </w:rPr>
      </w:pPr>
      <w:r w:rsidRPr="002D75C5">
        <w:rPr>
          <w:rFonts w:asciiTheme="minorHAnsi" w:hAnsiTheme="minorHAnsi" w:cstheme="minorHAnsi"/>
          <w:shd w:val="clear" w:color="auto" w:fill="FFFFFF"/>
        </w:rPr>
        <w:t>Das Stück handelt von zwei Lieben: der Liebe eines Paares, die sich unter dem Einfluss von Umständen und Zeit verändert und verblasst, und der Liebe eines Mannes zu seiner Heimat, also dem Ort, aus dem er kommt, wo er jeden Winkel und jede Ecke kennt.</w:t>
      </w:r>
      <w:r w:rsidRPr="002D75C5">
        <w:rPr>
          <w:rStyle w:val="markedcontent"/>
          <w:rFonts w:asciiTheme="minorHAnsi" w:hAnsiTheme="minorHAnsi" w:cstheme="minorHAnsi"/>
          <w:shd w:val="clear" w:color="auto" w:fill="FFFFFF"/>
        </w:rPr>
        <w:t xml:space="preserve"> </w:t>
      </w:r>
      <w:r w:rsidRPr="002D75C5">
        <w:rPr>
          <w:rFonts w:asciiTheme="minorHAnsi" w:hAnsiTheme="minorHAnsi" w:cstheme="minorHAnsi"/>
          <w:shd w:val="clear" w:color="auto" w:fill="FFFFFF"/>
        </w:rPr>
        <w:t>Was macht einen Ort zu unserem, und was von ihm, von uns und unserem Leben im Ausland,</w:t>
      </w:r>
      <w:r w:rsidRPr="002D75C5">
        <w:rPr>
          <w:rStyle w:val="markedcontent"/>
          <w:rFonts w:asciiTheme="minorHAnsi" w:hAnsiTheme="minorHAnsi" w:cstheme="minorHAnsi"/>
          <w:shd w:val="clear" w:color="auto" w:fill="FFFFFF"/>
        </w:rPr>
        <w:t xml:space="preserve"> </w:t>
      </w:r>
      <w:r w:rsidRPr="002D75C5">
        <w:rPr>
          <w:rFonts w:asciiTheme="minorHAnsi" w:hAnsiTheme="minorHAnsi" w:cstheme="minorHAnsi"/>
          <w:shd w:val="clear" w:color="auto" w:fill="FFFFFF"/>
        </w:rPr>
        <w:t>verschwindet mit der Zeit, und was sprießt und wächst Neues?</w:t>
      </w:r>
    </w:p>
    <w:p w14:paraId="15A3A322" w14:textId="53F662D9" w:rsidR="004726CD" w:rsidRPr="004726CD" w:rsidRDefault="004726CD" w:rsidP="004726CD">
      <w:pPr>
        <w:spacing w:before="100" w:beforeAutospacing="1" w:after="100" w:afterAutospacing="1" w:line="240" w:lineRule="auto"/>
        <w:rPr>
          <w:rFonts w:asciiTheme="minorHAnsi" w:hAnsiTheme="minorHAnsi" w:cstheme="minorHAnsi"/>
          <w:b/>
          <w:bCs/>
          <w:i/>
          <w:iCs/>
          <w:color w:val="000000"/>
          <w:lang w:val="de-DE" w:eastAsia="de-DE"/>
        </w:rPr>
      </w:pPr>
      <w:r w:rsidRPr="004726CD">
        <w:rPr>
          <w:rFonts w:asciiTheme="minorHAnsi" w:hAnsiTheme="minorHAnsi" w:cstheme="minorHAnsi"/>
          <w:i/>
          <w:iCs/>
          <w:color w:val="000000"/>
          <w:lang w:val="de-DE" w:eastAsia="de-DE"/>
        </w:rPr>
        <w:t xml:space="preserve">in </w:t>
      </w:r>
      <w:r w:rsidR="00D20249">
        <w:rPr>
          <w:rFonts w:asciiTheme="minorHAnsi" w:hAnsiTheme="minorHAnsi" w:cstheme="minorHAnsi"/>
          <w:i/>
          <w:iCs/>
          <w:color w:val="000000"/>
          <w:lang w:val="de-DE" w:eastAsia="de-DE"/>
        </w:rPr>
        <w:t>bosnischer</w:t>
      </w:r>
      <w:r w:rsidRPr="004726CD">
        <w:rPr>
          <w:rFonts w:asciiTheme="minorHAnsi" w:hAnsiTheme="minorHAnsi" w:cstheme="minorHAnsi"/>
          <w:i/>
          <w:iCs/>
          <w:color w:val="000000"/>
          <w:lang w:val="de-DE" w:eastAsia="de-DE"/>
        </w:rPr>
        <w:t xml:space="preserve"> Sprache</w:t>
      </w: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2E64C898"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2D75C5">
        <w:rPr>
          <w:rFonts w:ascii="Calibri" w:eastAsia="Calibri" w:hAnsi="Calibri"/>
          <w:b/>
          <w:color w:val="FF0000"/>
          <w:lang w:eastAsia="en-US"/>
        </w:rPr>
        <w:t>15.</w:t>
      </w:r>
      <w:r w:rsidR="00A74D40">
        <w:rPr>
          <w:rFonts w:ascii="Calibri" w:eastAsia="Calibri" w:hAnsi="Calibri"/>
          <w:b/>
          <w:color w:val="FF0000"/>
          <w:lang w:eastAsia="en-US"/>
        </w:rPr>
        <w:t>10</w:t>
      </w:r>
      <w:r w:rsidR="002E5935">
        <w:rPr>
          <w:rFonts w:ascii="Calibri" w:eastAsia="Calibri" w:hAnsi="Calibri"/>
          <w:b/>
          <w:color w:val="FF0000"/>
          <w:lang w:eastAsia="en-US"/>
        </w:rPr>
        <w:t>.202</w:t>
      </w:r>
      <w:r w:rsidR="00A4152A">
        <w:rPr>
          <w:rFonts w:ascii="Calibri" w:eastAsia="Calibri" w:hAnsi="Calibri"/>
          <w:b/>
          <w:color w:val="FF0000"/>
          <w:lang w:eastAsia="en-US"/>
        </w:rPr>
        <w:t>3</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1DDCFDC0"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4152A">
        <w:rPr>
          <w:rFonts w:ascii="Calibri" w:eastAsia="Calibri" w:hAnsi="Calibri"/>
          <w:lang w:eastAsia="en-US"/>
        </w:rPr>
        <w:t>3</w:t>
      </w:r>
      <w:r w:rsidR="002D75C5">
        <w:rPr>
          <w:rFonts w:ascii="Calibri" w:eastAsia="Calibri" w:hAnsi="Calibri"/>
          <w:lang w:eastAsia="en-US"/>
        </w:rPr>
        <w:t>0</w:t>
      </w:r>
      <w:r w:rsidR="00A4152A">
        <w:rPr>
          <w:rFonts w:ascii="Calibri" w:eastAsia="Calibri" w:hAnsi="Calibri"/>
          <w:lang w:eastAsia="en-US"/>
        </w:rPr>
        <w:t>,-/</w:t>
      </w:r>
      <w:r w:rsidR="002D75C5">
        <w:rPr>
          <w:rFonts w:ascii="Calibri" w:eastAsia="Calibri" w:hAnsi="Calibri"/>
          <w:lang w:eastAsia="en-US"/>
        </w:rPr>
        <w:t>2</w:t>
      </w:r>
      <w:r w:rsidR="00A4152A">
        <w:rPr>
          <w:rFonts w:ascii="Calibri" w:eastAsia="Calibri" w:hAnsi="Calibri"/>
          <w:lang w:eastAsia="en-US"/>
        </w:rPr>
        <w:t>5,-</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070D7"/>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159B7"/>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D75C5"/>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546D"/>
    <w:rsid w:val="00427456"/>
    <w:rsid w:val="004365ED"/>
    <w:rsid w:val="00436D98"/>
    <w:rsid w:val="00437CA9"/>
    <w:rsid w:val="0045063D"/>
    <w:rsid w:val="00461867"/>
    <w:rsid w:val="0046277B"/>
    <w:rsid w:val="0046566C"/>
    <w:rsid w:val="0047016D"/>
    <w:rsid w:val="004726C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0409"/>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0249"/>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 w:type="character" w:customStyle="1" w:styleId="markedcontent">
    <w:name w:val="markedcontent"/>
    <w:basedOn w:val="Absatz-Standardschriftart"/>
    <w:rsid w:val="002D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2481">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2140</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4</cp:revision>
  <cp:lastPrinted>2015-05-26T07:07:00Z</cp:lastPrinted>
  <dcterms:created xsi:type="dcterms:W3CDTF">2023-07-04T07:01:00Z</dcterms:created>
  <dcterms:modified xsi:type="dcterms:W3CDTF">2023-07-04T12:03:00Z</dcterms:modified>
</cp:coreProperties>
</file>