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44E5124" w14:textId="77777777" w:rsidR="00D37B2E" w:rsidRDefault="00D37B2E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wean hean</w:t>
      </w:r>
      <w:r>
        <w:rPr>
          <w:rFonts w:ascii="Calibri" w:hAnsi="Calibri" w:cs="Calibri"/>
          <w:b/>
          <w:bCs/>
        </w:rPr>
        <w:t xml:space="preserve"> </w:t>
      </w:r>
    </w:p>
    <w:p w14:paraId="37549C48" w14:textId="3B8BAAA5" w:rsidR="000E029E" w:rsidRPr="000E029E" w:rsidRDefault="00893B7E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Da Jesus und seine Hawara</w:t>
      </w:r>
      <w:r w:rsidR="007F305D">
        <w:rPr>
          <w:rFonts w:ascii="Calibri" w:hAnsi="Calibri" w:cs="Calibri"/>
        </w:rPr>
        <w:br/>
      </w:r>
      <w:r>
        <w:rPr>
          <w:rFonts w:ascii="Calibri" w:hAnsi="Calibri" w:cs="Calibri"/>
        </w:rPr>
        <w:t>Johannes Silberschneider, Walter Soyka und Karl Stirner</w:t>
      </w:r>
    </w:p>
    <w:p w14:paraId="6372D67C" w14:textId="61250117" w:rsidR="001F199A" w:rsidRDefault="001F199A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DDEE39F" w14:textId="72E5EFFB" w:rsidR="00893B7E" w:rsidRDefault="00912122" w:rsidP="00893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63124F0" wp14:editId="3934CF7C">
            <wp:simplePos x="0" y="0"/>
            <wp:positionH relativeFrom="margin">
              <wp:align>left</wp:align>
            </wp:positionH>
            <wp:positionV relativeFrom="margin">
              <wp:posOffset>1199565</wp:posOffset>
            </wp:positionV>
            <wp:extent cx="1963643" cy="1963643"/>
            <wp:effectExtent l="0" t="0" r="0" b="0"/>
            <wp:wrapSquare wrapText="bothSides"/>
            <wp:docPr id="2" name="Grafik 2" descr="Ein Bild, das Menschliches Gesicht, Person, Porträt, Vorderkop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Porträt, Vorderkopf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643" cy="1963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B7E" w:rsidRPr="00893B7E">
        <w:rPr>
          <w:rFonts w:ascii="Calibri" w:hAnsi="Calibri" w:cs="Calibri"/>
        </w:rPr>
        <w:t xml:space="preserve">Das Buch „Da Jesus und seine Hawara“, Wolfgang </w:t>
      </w:r>
      <w:proofErr w:type="spellStart"/>
      <w:r w:rsidR="00893B7E" w:rsidRPr="00893B7E">
        <w:rPr>
          <w:rFonts w:ascii="Calibri" w:hAnsi="Calibri" w:cs="Calibri"/>
        </w:rPr>
        <w:t>Teuschls</w:t>
      </w:r>
      <w:proofErr w:type="spellEnd"/>
      <w:r w:rsidR="00893B7E" w:rsidRPr="00893B7E">
        <w:rPr>
          <w:rFonts w:ascii="Calibri" w:hAnsi="Calibri" w:cs="Calibri"/>
        </w:rPr>
        <w:t xml:space="preserve"> Übertragung des Neuen</w:t>
      </w:r>
      <w:r w:rsidR="00893B7E">
        <w:rPr>
          <w:rFonts w:ascii="Calibri" w:hAnsi="Calibri" w:cs="Calibri"/>
        </w:rPr>
        <w:t xml:space="preserve"> </w:t>
      </w:r>
      <w:r w:rsidR="00893B7E" w:rsidRPr="00893B7E">
        <w:rPr>
          <w:rFonts w:ascii="Calibri" w:hAnsi="Calibri" w:cs="Calibri"/>
        </w:rPr>
        <w:t>Testaments ins Wienerische, löste nach seiner Erscheinung im Jahr 1971 heftige</w:t>
      </w:r>
      <w:r w:rsidR="00893B7E">
        <w:rPr>
          <w:rFonts w:ascii="Calibri" w:hAnsi="Calibri" w:cs="Calibri"/>
        </w:rPr>
        <w:t xml:space="preserve"> </w:t>
      </w:r>
      <w:r w:rsidR="00893B7E" w:rsidRPr="00893B7E">
        <w:rPr>
          <w:rFonts w:ascii="Calibri" w:hAnsi="Calibri" w:cs="Calibri"/>
        </w:rPr>
        <w:t xml:space="preserve">Kontroversen aus und erregte die Gemüter. Von seinen </w:t>
      </w:r>
      <w:proofErr w:type="spellStart"/>
      <w:proofErr w:type="gramStart"/>
      <w:r w:rsidR="00893B7E" w:rsidRPr="00893B7E">
        <w:rPr>
          <w:rFonts w:ascii="Calibri" w:hAnsi="Calibri" w:cs="Calibri"/>
        </w:rPr>
        <w:t>Gegner:innen</w:t>
      </w:r>
      <w:proofErr w:type="spellEnd"/>
      <w:proofErr w:type="gramEnd"/>
      <w:r w:rsidR="00893B7E" w:rsidRPr="00893B7E">
        <w:rPr>
          <w:rFonts w:ascii="Calibri" w:hAnsi="Calibri" w:cs="Calibri"/>
        </w:rPr>
        <w:t xml:space="preserve"> als pietätlos und</w:t>
      </w:r>
      <w:r w:rsidR="00893B7E">
        <w:rPr>
          <w:rFonts w:ascii="Calibri" w:hAnsi="Calibri" w:cs="Calibri"/>
        </w:rPr>
        <w:t xml:space="preserve"> </w:t>
      </w:r>
      <w:r w:rsidR="00893B7E" w:rsidRPr="00893B7E">
        <w:rPr>
          <w:rFonts w:ascii="Calibri" w:hAnsi="Calibri" w:cs="Calibri"/>
        </w:rPr>
        <w:t xml:space="preserve">seinen </w:t>
      </w:r>
      <w:proofErr w:type="spellStart"/>
      <w:r w:rsidR="00893B7E" w:rsidRPr="00893B7E">
        <w:rPr>
          <w:rFonts w:ascii="Calibri" w:hAnsi="Calibri" w:cs="Calibri"/>
        </w:rPr>
        <w:t>Befürworter:innen</w:t>
      </w:r>
      <w:proofErr w:type="spellEnd"/>
      <w:r w:rsidR="00893B7E" w:rsidRPr="00893B7E">
        <w:rPr>
          <w:rFonts w:ascii="Calibri" w:hAnsi="Calibri" w:cs="Calibri"/>
        </w:rPr>
        <w:t xml:space="preserve"> als unkomplizierter Zugang zur Heiligen Schrift rezipiert, avancierte</w:t>
      </w:r>
      <w:r w:rsidR="00893B7E">
        <w:rPr>
          <w:rFonts w:ascii="Calibri" w:hAnsi="Calibri" w:cs="Calibri"/>
        </w:rPr>
        <w:t xml:space="preserve"> </w:t>
      </w:r>
      <w:r w:rsidR="00893B7E" w:rsidRPr="00893B7E">
        <w:rPr>
          <w:rFonts w:ascii="Calibri" w:hAnsi="Calibri" w:cs="Calibri"/>
        </w:rPr>
        <w:t xml:space="preserve">das Wienerische Evangelium unterdessen vom Skandal- zum </w:t>
      </w:r>
      <w:proofErr w:type="spellStart"/>
      <w:r w:rsidR="00893B7E" w:rsidRPr="00893B7E">
        <w:rPr>
          <w:rFonts w:ascii="Calibri" w:hAnsi="Calibri" w:cs="Calibri"/>
        </w:rPr>
        <w:t>Kultwerk</w:t>
      </w:r>
      <w:proofErr w:type="spellEnd"/>
      <w:r w:rsidR="00893B7E" w:rsidRPr="00893B7E">
        <w:rPr>
          <w:rFonts w:ascii="Calibri" w:hAnsi="Calibri" w:cs="Calibri"/>
        </w:rPr>
        <w:t xml:space="preserve">. Nach Kurt </w:t>
      </w:r>
      <w:proofErr w:type="spellStart"/>
      <w:r w:rsidR="00893B7E" w:rsidRPr="00893B7E">
        <w:rPr>
          <w:rFonts w:ascii="Calibri" w:hAnsi="Calibri" w:cs="Calibri"/>
        </w:rPr>
        <w:t>Sowinetz</w:t>
      </w:r>
      <w:proofErr w:type="spellEnd"/>
      <w:r w:rsidR="00893B7E">
        <w:rPr>
          <w:rFonts w:ascii="Calibri" w:hAnsi="Calibri" w:cs="Calibri"/>
        </w:rPr>
        <w:t xml:space="preserve"> </w:t>
      </w:r>
      <w:r w:rsidR="00893B7E" w:rsidRPr="00893B7E">
        <w:rPr>
          <w:rFonts w:ascii="Calibri" w:hAnsi="Calibri" w:cs="Calibri"/>
        </w:rPr>
        <w:t>und Willi Resetarits reiht sich nun auch der Schauspieler Johannes Silberschneider in die</w:t>
      </w:r>
      <w:r w:rsidR="00893B7E">
        <w:rPr>
          <w:rFonts w:ascii="Calibri" w:hAnsi="Calibri" w:cs="Calibri"/>
        </w:rPr>
        <w:t xml:space="preserve"> </w:t>
      </w:r>
      <w:r w:rsidR="00893B7E" w:rsidRPr="00893B7E">
        <w:rPr>
          <w:rFonts w:ascii="Calibri" w:hAnsi="Calibri" w:cs="Calibri"/>
        </w:rPr>
        <w:t>Riege jener Ikonen ein, die aus diesem Klassiker des Wiener Dialekts lesen. Musikalisch</w:t>
      </w:r>
      <w:r w:rsidR="00893B7E">
        <w:rPr>
          <w:rFonts w:ascii="Calibri" w:hAnsi="Calibri" w:cs="Calibri"/>
        </w:rPr>
        <w:t xml:space="preserve"> </w:t>
      </w:r>
      <w:r w:rsidR="00893B7E" w:rsidRPr="00893B7E">
        <w:rPr>
          <w:rFonts w:ascii="Calibri" w:hAnsi="Calibri" w:cs="Calibri"/>
        </w:rPr>
        <w:t>begleitet wird Silberschneiders Rezitation von Walther Soyka an der Harmonika und Karl</w:t>
      </w:r>
      <w:r w:rsidR="00893B7E">
        <w:rPr>
          <w:rFonts w:ascii="Calibri" w:hAnsi="Calibri" w:cs="Calibri"/>
        </w:rPr>
        <w:t xml:space="preserve"> </w:t>
      </w:r>
      <w:r w:rsidR="00893B7E" w:rsidRPr="00893B7E">
        <w:rPr>
          <w:rFonts w:ascii="Calibri" w:hAnsi="Calibri" w:cs="Calibri"/>
        </w:rPr>
        <w:t>Stirner an der Zither. Das Duo Soyka Stirner verbindet urwienerische Ethnomusik spielerisch</w:t>
      </w:r>
      <w:r w:rsidR="00893B7E">
        <w:rPr>
          <w:rFonts w:ascii="Calibri" w:hAnsi="Calibri" w:cs="Calibri"/>
        </w:rPr>
        <w:t xml:space="preserve"> </w:t>
      </w:r>
      <w:r w:rsidR="00893B7E" w:rsidRPr="00893B7E">
        <w:rPr>
          <w:rFonts w:ascii="Calibri" w:hAnsi="Calibri" w:cs="Calibri"/>
        </w:rPr>
        <w:t>mit Improvisation, transferiert die vielfältige Klangtradition Wiens in die Gegenwart und nimmt</w:t>
      </w:r>
      <w:r w:rsidR="00893B7E">
        <w:rPr>
          <w:rFonts w:ascii="Calibri" w:hAnsi="Calibri" w:cs="Calibri"/>
        </w:rPr>
        <w:t xml:space="preserve"> </w:t>
      </w:r>
      <w:r w:rsidR="00893B7E" w:rsidRPr="00893B7E">
        <w:rPr>
          <w:rFonts w:ascii="Calibri" w:hAnsi="Calibri" w:cs="Calibri"/>
        </w:rPr>
        <w:t>Sie auf eine stimmige Zeitreise durch die Wiener Musikgeschichte mit.</w:t>
      </w:r>
    </w:p>
    <w:p w14:paraId="4F4890FA" w14:textId="1EAD215F" w:rsidR="00893B7E" w:rsidRPr="00893B7E" w:rsidRDefault="00893B7E" w:rsidP="00893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D0BF67F" w14:textId="77777777" w:rsidR="00D37B2E" w:rsidRDefault="00893B7E" w:rsidP="00893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12122">
        <w:rPr>
          <w:rFonts w:ascii="Calibri" w:hAnsi="Calibri" w:cs="Calibri"/>
          <w:b/>
          <w:bCs/>
        </w:rPr>
        <w:t>Johannes Silberschneider</w:t>
      </w:r>
      <w:r w:rsidRPr="00893B7E">
        <w:rPr>
          <w:rFonts w:ascii="Calibri" w:hAnsi="Calibri" w:cs="Calibri"/>
        </w:rPr>
        <w:t xml:space="preserve"> </w:t>
      </w:r>
      <w:r w:rsidR="00D37B2E">
        <w:rPr>
          <w:rFonts w:ascii="Calibri" w:hAnsi="Calibri" w:cs="Calibri"/>
        </w:rPr>
        <w:t xml:space="preserve">– </w:t>
      </w:r>
      <w:r w:rsidRPr="00893B7E">
        <w:rPr>
          <w:rFonts w:ascii="Calibri" w:hAnsi="Calibri" w:cs="Calibri"/>
        </w:rPr>
        <w:t xml:space="preserve">Stimme </w:t>
      </w:r>
    </w:p>
    <w:p w14:paraId="45CF1819" w14:textId="0397B9B8" w:rsidR="00D37B2E" w:rsidRDefault="00893B7E" w:rsidP="00893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12122">
        <w:rPr>
          <w:rFonts w:ascii="Calibri" w:hAnsi="Calibri" w:cs="Calibri"/>
          <w:b/>
          <w:bCs/>
        </w:rPr>
        <w:t>Walther Soyka</w:t>
      </w:r>
      <w:r w:rsidRPr="00893B7E">
        <w:rPr>
          <w:rFonts w:ascii="Calibri" w:hAnsi="Calibri" w:cs="Calibri"/>
        </w:rPr>
        <w:t xml:space="preserve"> </w:t>
      </w:r>
      <w:r w:rsidR="00D37B2E">
        <w:rPr>
          <w:rFonts w:ascii="Calibri" w:hAnsi="Calibri" w:cs="Calibri"/>
        </w:rPr>
        <w:t xml:space="preserve">– </w:t>
      </w:r>
      <w:r w:rsidRPr="00893B7E">
        <w:rPr>
          <w:rFonts w:ascii="Calibri" w:hAnsi="Calibri" w:cs="Calibri"/>
        </w:rPr>
        <w:t>Harmonika</w:t>
      </w:r>
    </w:p>
    <w:p w14:paraId="5A6FCB10" w14:textId="76E727D1" w:rsidR="001F199A" w:rsidRDefault="00893B7E" w:rsidP="00893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12122">
        <w:rPr>
          <w:rFonts w:ascii="Calibri" w:hAnsi="Calibri" w:cs="Calibri"/>
          <w:b/>
          <w:bCs/>
        </w:rPr>
        <w:t>Karl Stirner</w:t>
      </w:r>
      <w:r w:rsidRPr="00893B7E">
        <w:rPr>
          <w:rFonts w:ascii="Calibri" w:hAnsi="Calibri" w:cs="Calibri"/>
        </w:rPr>
        <w:t xml:space="preserve"> </w:t>
      </w:r>
      <w:r w:rsidR="00D37B2E">
        <w:rPr>
          <w:rFonts w:ascii="Calibri" w:hAnsi="Calibri" w:cs="Calibri"/>
        </w:rPr>
        <w:t xml:space="preserve">- </w:t>
      </w:r>
      <w:r w:rsidRPr="00893B7E">
        <w:rPr>
          <w:rFonts w:ascii="Calibri" w:hAnsi="Calibri" w:cs="Calibri"/>
        </w:rPr>
        <w:t>Zither</w:t>
      </w:r>
    </w:p>
    <w:p w14:paraId="376C3EC5" w14:textId="77777777" w:rsidR="001F199A" w:rsidRPr="001F199A" w:rsidRDefault="001F199A" w:rsidP="001F1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6BA71E2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893B7E">
        <w:rPr>
          <w:rFonts w:ascii="Calibri" w:eastAsia="Calibri" w:hAnsi="Calibri"/>
          <w:b/>
          <w:color w:val="FF0000"/>
          <w:lang w:eastAsia="en-US"/>
        </w:rPr>
        <w:t>30.4.2024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5E9216D2" w14:textId="276864E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0E029E">
        <w:rPr>
          <w:rFonts w:ascii="Calibri" w:eastAsia="Calibri" w:hAnsi="Calibri"/>
          <w:lang w:eastAsia="en-US"/>
        </w:rPr>
        <w:t xml:space="preserve">19.30 </w:t>
      </w:r>
      <w:r w:rsidR="00894DC0" w:rsidRPr="000C7962">
        <w:rPr>
          <w:rFonts w:ascii="Calibri" w:eastAsia="Calibri" w:hAnsi="Calibri"/>
          <w:lang w:eastAsia="en-US"/>
        </w:rPr>
        <w:t>Uhr</w:t>
      </w:r>
    </w:p>
    <w:p w14:paraId="25824C4F" w14:textId="65F38F1F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893B7E">
        <w:rPr>
          <w:rFonts w:ascii="Calibri" w:eastAsia="Calibri" w:hAnsi="Calibri"/>
          <w:lang w:eastAsia="en-US"/>
        </w:rPr>
        <w:t>28,-/24,-/20,-/16,-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5569334A" w:rsidR="00B6167A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44A079BD" w14:textId="1680F3F4" w:rsidR="00A460AA" w:rsidRDefault="00A460AA" w:rsidP="00876A08">
      <w:pPr>
        <w:spacing w:after="0" w:line="240" w:lineRule="auto"/>
        <w:rPr>
          <w:rFonts w:ascii="Calibri" w:hAnsi="Calibri" w:cs="Calibri"/>
        </w:rPr>
      </w:pP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029E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C2518"/>
    <w:rsid w:val="001D001E"/>
    <w:rsid w:val="001E5B34"/>
    <w:rsid w:val="001F03DB"/>
    <w:rsid w:val="001F199A"/>
    <w:rsid w:val="001F516E"/>
    <w:rsid w:val="001F7B73"/>
    <w:rsid w:val="001F7D3F"/>
    <w:rsid w:val="00205BAB"/>
    <w:rsid w:val="00205D88"/>
    <w:rsid w:val="00215713"/>
    <w:rsid w:val="0022527D"/>
    <w:rsid w:val="00226B59"/>
    <w:rsid w:val="00227FBD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D1104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7520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305D"/>
    <w:rsid w:val="007F5851"/>
    <w:rsid w:val="007F6A51"/>
    <w:rsid w:val="00833310"/>
    <w:rsid w:val="00837774"/>
    <w:rsid w:val="00842F6F"/>
    <w:rsid w:val="008522CA"/>
    <w:rsid w:val="00864030"/>
    <w:rsid w:val="00876A08"/>
    <w:rsid w:val="008773F6"/>
    <w:rsid w:val="00890645"/>
    <w:rsid w:val="00893B7E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2122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B85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1A59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C2F69"/>
    <w:rsid w:val="00BC35B8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521C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37B2E"/>
    <w:rsid w:val="00D42372"/>
    <w:rsid w:val="00D50489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50F2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2D45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25627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E272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1574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2023-11-27T09:09:00Z</dcterms:created>
  <dcterms:modified xsi:type="dcterms:W3CDTF">2023-11-27T09:09:00Z</dcterms:modified>
</cp:coreProperties>
</file>