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bookmarkStart w:id="0" w:name="_Hlk167878720"/>
      <w:bookmarkEnd w:id="0"/>
      <w:r w:rsidRPr="00060A07">
        <w:rPr>
          <w:rFonts w:ascii="Calibri" w:hAnsi="Calibri" w:cs="Calibri"/>
          <w:lang w:val="en-US"/>
        </w:rPr>
        <w:t>Medieninformation</w:t>
      </w:r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3D6B61" w:rsidRDefault="00EA2903" w:rsidP="00F400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lang w:val="en-US"/>
        </w:rPr>
      </w:pPr>
    </w:p>
    <w:p w14:paraId="53AA6F09" w14:textId="775B1834" w:rsidR="003D6B61" w:rsidRPr="003D6B61" w:rsidRDefault="003D6B61" w:rsidP="003D6B6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3D6B61">
        <w:rPr>
          <w:rFonts w:asciiTheme="minorHAnsi" w:hAnsiTheme="minorHAnsi" w:cstheme="minorHAnsi"/>
          <w:b/>
          <w:bCs/>
          <w:color w:val="000000"/>
        </w:rPr>
        <w:t>Sećaš li se</w:t>
      </w:r>
      <w:r w:rsidRPr="003D6B61">
        <w:rPr>
          <w:rFonts w:asciiTheme="minorHAnsi" w:hAnsiTheme="minorHAnsi" w:cstheme="minorHAnsi"/>
          <w:color w:val="000000"/>
        </w:rPr>
        <w:br/>
        <w:t>von Vesna Stanković</w:t>
      </w:r>
      <w:r w:rsidRPr="003D6B61">
        <w:rPr>
          <w:rFonts w:asciiTheme="minorHAnsi" w:hAnsiTheme="minorHAnsi" w:cstheme="minorHAnsi"/>
          <w:color w:val="000000"/>
        </w:rPr>
        <w:br/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84304AE" w14:textId="360FBC88" w:rsidR="008C5C4F" w:rsidRDefault="008C5C4F" w:rsidP="00D467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F1C5564" wp14:editId="5FE1380B">
            <wp:simplePos x="0" y="0"/>
            <wp:positionH relativeFrom="margin">
              <wp:align>left</wp:align>
            </wp:positionH>
            <wp:positionV relativeFrom="margin">
              <wp:posOffset>1231291</wp:posOffset>
            </wp:positionV>
            <wp:extent cx="2310130" cy="1539875"/>
            <wp:effectExtent l="0" t="0" r="0" b="3175"/>
            <wp:wrapSquare wrapText="bothSides"/>
            <wp:docPr id="2" name="Grafik 2" descr="Ein Bild, das Menschliches Gesicht, Person, Modeaccessoire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Modeaccessoire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B61" w:rsidRPr="003D6B61">
        <w:rPr>
          <w:rFonts w:ascii="Calibri" w:hAnsi="Calibri" w:cs="Calibri"/>
        </w:rPr>
        <w:t>In dem Theaterstück "Sećaš li se..." sprechen Ljiljana Blagojević und Sonja Kolačarić über ihre</w:t>
      </w:r>
      <w:r w:rsidR="00337F1A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>Jugendzeit, über künstlerische und andere Freiheiten, über die</w:t>
      </w:r>
      <w:r w:rsidR="00337F1A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>Details, die ihre Welt verschlechtern oder</w:t>
      </w:r>
      <w:r w:rsidR="0066103C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>verschönern.</w:t>
      </w:r>
      <w:r w:rsidR="0066103C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 xml:space="preserve">Wie bei Godot, wo die Zeit </w:t>
      </w:r>
      <w:r w:rsidR="000A786D" w:rsidRPr="003D6B61">
        <w:rPr>
          <w:rFonts w:ascii="Calibri" w:hAnsi="Calibri" w:cs="Calibri"/>
        </w:rPr>
        <w:t>stillsteht,</w:t>
      </w:r>
      <w:r w:rsidR="003D6B61" w:rsidRPr="003D6B61">
        <w:rPr>
          <w:rFonts w:ascii="Calibri" w:hAnsi="Calibri" w:cs="Calibri"/>
        </w:rPr>
        <w:t xml:space="preserve"> und jede Sekunde ausgefüllt ist, regt das Stück das Publikum zum</w:t>
      </w:r>
      <w:r w:rsidR="00337F1A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 xml:space="preserve">Lachen, zur Nachdenklichkeit, zur Verwunderung und zur kollektiven Reflexion </w:t>
      </w:r>
      <w:r w:rsidR="0066103C" w:rsidRPr="003D6B61">
        <w:rPr>
          <w:rFonts w:ascii="Calibri" w:hAnsi="Calibri" w:cs="Calibri"/>
        </w:rPr>
        <w:t>über</w:t>
      </w:r>
      <w:r w:rsidR="0066103C">
        <w:rPr>
          <w:rFonts w:ascii="Calibri" w:hAnsi="Calibri" w:cs="Calibri"/>
        </w:rPr>
        <w:t>bleibende</w:t>
      </w:r>
      <w:r w:rsidR="003D6B61" w:rsidRPr="003D6B61">
        <w:rPr>
          <w:rFonts w:ascii="Calibri" w:hAnsi="Calibri" w:cs="Calibri"/>
        </w:rPr>
        <w:t xml:space="preserve"> Werte</w:t>
      </w:r>
      <w:r w:rsidR="00337F1A">
        <w:rPr>
          <w:rFonts w:ascii="Calibri" w:hAnsi="Calibri" w:cs="Calibri"/>
        </w:rPr>
        <w:t xml:space="preserve"> </w:t>
      </w:r>
      <w:r w:rsidR="003D6B61" w:rsidRPr="003D6B61">
        <w:rPr>
          <w:rFonts w:ascii="Calibri" w:hAnsi="Calibri" w:cs="Calibri"/>
        </w:rPr>
        <w:t xml:space="preserve">an. </w:t>
      </w:r>
    </w:p>
    <w:p w14:paraId="300A657B" w14:textId="5CBBC3E6" w:rsidR="003D6B61" w:rsidRPr="003D6B61" w:rsidRDefault="003D6B61" w:rsidP="008C5C4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3D6B61">
        <w:rPr>
          <w:rFonts w:ascii="Calibri" w:hAnsi="Calibri" w:cs="Calibri"/>
        </w:rPr>
        <w:t>Eine pensionierte Schauspielerin aus einer alten Belgrader Familie, mit einer Wohnung in Vračar,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kinderlos und von allen vergessen, enthüllt zusammen mit einer jüngeren Schauspielerin, enttäuscht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vom Leben und von Männern, ohne feste Anstellung und im ständigen Existenzkampf, dem Publikum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das reale Leben hinter den Kulissen und den Filmkameras.</w:t>
      </w:r>
    </w:p>
    <w:p w14:paraId="1C405755" w14:textId="4C388E69" w:rsidR="003D6B61" w:rsidRDefault="003D6B61" w:rsidP="008C5C4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3D6B61">
        <w:rPr>
          <w:rFonts w:ascii="Calibri" w:hAnsi="Calibri" w:cs="Calibri"/>
        </w:rPr>
        <w:t>Das Ziel ist nicht, das Publikum zum Lachen zu bringen oder es in die Pathetik des Mitgefühls mit den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Protagonisten zu ziehen, sondern ihm einen Moment lang Einblick in eine verborgene Welt zu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gewähren, die man nie sieht, die sich nicht einmal andeutet durch Vorhänge, Kostüme,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Theatersprache und</w:t>
      </w:r>
      <w:r w:rsidR="00337F1A">
        <w:rPr>
          <w:rFonts w:ascii="Calibri" w:hAnsi="Calibri" w:cs="Calibri"/>
        </w:rPr>
        <w:t xml:space="preserve"> </w:t>
      </w:r>
      <w:r w:rsidRPr="003D6B61">
        <w:rPr>
          <w:rFonts w:ascii="Calibri" w:hAnsi="Calibri" w:cs="Calibri"/>
        </w:rPr>
        <w:t>Inszenierung.</w:t>
      </w:r>
    </w:p>
    <w:p w14:paraId="05502090" w14:textId="77777777" w:rsidR="00337F1A" w:rsidRPr="003D6B61" w:rsidRDefault="00337F1A" w:rsidP="003D6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6306C8" w14:textId="77777777" w:rsidR="003D6B61" w:rsidRPr="008C5C4F" w:rsidRDefault="003D6B61" w:rsidP="003D6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D6B61">
        <w:rPr>
          <w:rFonts w:ascii="Calibri" w:hAnsi="Calibri" w:cs="Calibri"/>
        </w:rPr>
        <w:t xml:space="preserve">Text und Regie: </w:t>
      </w:r>
      <w:r w:rsidRPr="008C5C4F">
        <w:rPr>
          <w:rFonts w:ascii="Calibri" w:hAnsi="Calibri" w:cs="Calibri"/>
          <w:b/>
          <w:bCs/>
        </w:rPr>
        <w:t>Vesna Stanković</w:t>
      </w:r>
    </w:p>
    <w:p w14:paraId="65C6C36A" w14:textId="44E70D1B" w:rsidR="000C7962" w:rsidRDefault="008C5C4F" w:rsidP="003D6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3D6B61" w:rsidRPr="003D6B61">
        <w:rPr>
          <w:rFonts w:ascii="Calibri" w:hAnsi="Calibri" w:cs="Calibri"/>
        </w:rPr>
        <w:t xml:space="preserve"> </w:t>
      </w:r>
      <w:r w:rsidR="003D6B61" w:rsidRPr="008C5C4F">
        <w:rPr>
          <w:rFonts w:ascii="Calibri" w:hAnsi="Calibri" w:cs="Calibri"/>
          <w:b/>
          <w:bCs/>
        </w:rPr>
        <w:t xml:space="preserve">Ljiljana Blagojević </w:t>
      </w:r>
      <w:r w:rsidR="003D6B61" w:rsidRPr="008C5C4F">
        <w:rPr>
          <w:rFonts w:ascii="Calibri" w:hAnsi="Calibri" w:cs="Calibri"/>
        </w:rPr>
        <w:t>und</w:t>
      </w:r>
      <w:r w:rsidR="003D6B61" w:rsidRPr="008C5C4F">
        <w:rPr>
          <w:rFonts w:ascii="Calibri" w:hAnsi="Calibri" w:cs="Calibri"/>
          <w:b/>
          <w:bCs/>
        </w:rPr>
        <w:t xml:space="preserve"> Sonja Kolačarić</w:t>
      </w:r>
    </w:p>
    <w:p w14:paraId="26D04FE2" w14:textId="77777777" w:rsidR="003D6B61" w:rsidRPr="00721804" w:rsidRDefault="003D6B61" w:rsidP="003D6B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B47024" w14:textId="77777777" w:rsidR="002A7E0E" w:rsidRDefault="002A7E0E" w:rsidP="000C7962">
      <w:pPr>
        <w:spacing w:after="0" w:line="240" w:lineRule="auto"/>
        <w:rPr>
          <w:rFonts w:asciiTheme="minorHAnsi" w:hAnsiTheme="minorHAnsi" w:cstheme="minorHAnsi"/>
          <w:i/>
          <w:iCs/>
          <w:color w:val="000000"/>
        </w:rPr>
      </w:pPr>
      <w:r w:rsidRPr="003D6B61">
        <w:rPr>
          <w:rFonts w:asciiTheme="minorHAnsi" w:hAnsiTheme="minorHAnsi" w:cstheme="minorHAnsi"/>
          <w:i/>
          <w:iCs/>
          <w:color w:val="000000"/>
        </w:rPr>
        <w:t>in serbischer Sprache</w:t>
      </w:r>
    </w:p>
    <w:p w14:paraId="3535F3DA" w14:textId="77777777" w:rsidR="002A7E0E" w:rsidRDefault="002A7E0E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</w:p>
    <w:p w14:paraId="1543A15D" w14:textId="05D0C58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D6B61">
        <w:rPr>
          <w:rFonts w:ascii="Calibri" w:eastAsia="Calibri" w:hAnsi="Calibri"/>
          <w:b/>
          <w:color w:val="FF0000"/>
          <w:lang w:eastAsia="en-US"/>
        </w:rPr>
        <w:t>29.9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12F4E4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D6B61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3D6B61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A786D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A7E0E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37F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6B61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6103C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10A4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5C4F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1FE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4672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163E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1652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2024-05-29T10:39:00Z</dcterms:created>
  <dcterms:modified xsi:type="dcterms:W3CDTF">2024-05-29T10:39:00Z</dcterms:modified>
</cp:coreProperties>
</file>