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DAAF4" w14:textId="77777777" w:rsidR="00891FD6" w:rsidRDefault="00891FD6" w:rsidP="00936883">
      <w:pPr>
        <w:spacing w:after="0" w:line="240" w:lineRule="auto"/>
        <w:rPr>
          <w:rFonts w:ascii="Calibri" w:hAnsi="Calibri" w:cs="Calibri"/>
        </w:rPr>
      </w:pPr>
    </w:p>
    <w:p w14:paraId="7243E0FF" w14:textId="5E1385B7" w:rsidR="00260987" w:rsidRPr="00891FD6" w:rsidRDefault="00D86DDA" w:rsidP="00936883">
      <w:pPr>
        <w:spacing w:after="0" w:line="240" w:lineRule="auto"/>
        <w:rPr>
          <w:rFonts w:ascii="Calibri" w:hAnsi="Calibri" w:cs="Calibri"/>
        </w:rPr>
      </w:pPr>
      <w:r w:rsidRPr="00891FD6">
        <w:rPr>
          <w:rFonts w:ascii="Calibri" w:hAnsi="Calibri" w:cs="Calibri"/>
        </w:rPr>
        <w:t>Medieninformation</w:t>
      </w:r>
    </w:p>
    <w:p w14:paraId="311B7D97" w14:textId="1726E0D9" w:rsidR="00FA6066" w:rsidRPr="00891FD6" w:rsidRDefault="00DE5A1F" w:rsidP="00F40099">
      <w:pPr>
        <w:autoSpaceDE w:val="0"/>
        <w:autoSpaceDN w:val="0"/>
        <w:adjustRightInd w:val="0"/>
        <w:spacing w:after="0" w:line="240" w:lineRule="auto"/>
        <w:rPr>
          <w:rFonts w:ascii="Calibri" w:hAnsi="Calibri"/>
          <w:i/>
        </w:rPr>
      </w:pPr>
      <w:r>
        <w:rPr>
          <w:rFonts w:ascii="Calibri" w:hAnsi="Calibri"/>
          <w:i/>
          <w:noProof/>
          <w:lang w:val="en-US"/>
        </w:rPr>
        <w:drawing>
          <wp:anchor distT="0" distB="0" distL="114300" distR="114300" simplePos="0" relativeHeight="251658240" behindDoc="1" locked="0" layoutInCell="1" allowOverlap="1" wp14:anchorId="34D371A4" wp14:editId="7FE3C15C">
            <wp:simplePos x="0" y="0"/>
            <wp:positionH relativeFrom="margin">
              <wp:posOffset>4083685</wp:posOffset>
            </wp:positionH>
            <wp:positionV relativeFrom="paragraph">
              <wp:posOffset>6985</wp:posOffset>
            </wp:positionV>
            <wp:extent cx="1854835" cy="799465"/>
            <wp:effectExtent l="0" t="0" r="0" b="635"/>
            <wp:wrapTight wrapText="bothSides">
              <wp:wrapPolygon edited="0">
                <wp:start x="0" y="0"/>
                <wp:lineTo x="0" y="21102"/>
                <wp:lineTo x="21297" y="21102"/>
                <wp:lineTo x="21297" y="0"/>
                <wp:lineTo x="0" y="0"/>
              </wp:wrapPolygon>
            </wp:wrapTight>
            <wp:docPr id="10599303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30342" name="Grafik 10599303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4835" cy="799465"/>
                    </a:xfrm>
                    <a:prstGeom prst="rect">
                      <a:avLst/>
                    </a:prstGeom>
                  </pic:spPr>
                </pic:pic>
              </a:graphicData>
            </a:graphic>
            <wp14:sizeRelH relativeFrom="margin">
              <wp14:pctWidth>0</wp14:pctWidth>
            </wp14:sizeRelH>
            <wp14:sizeRelV relativeFrom="margin">
              <wp14:pctHeight>0</wp14:pctHeight>
            </wp14:sizeRelV>
          </wp:anchor>
        </w:drawing>
      </w:r>
    </w:p>
    <w:p w14:paraId="0876F2F5" w14:textId="645F9FB4" w:rsidR="00EA2903" w:rsidRPr="00891FD6" w:rsidRDefault="00EA2903" w:rsidP="00F40099">
      <w:pPr>
        <w:autoSpaceDE w:val="0"/>
        <w:autoSpaceDN w:val="0"/>
        <w:adjustRightInd w:val="0"/>
        <w:spacing w:after="0" w:line="240" w:lineRule="auto"/>
        <w:rPr>
          <w:rFonts w:ascii="Calibri" w:hAnsi="Calibri"/>
          <w:i/>
        </w:rPr>
      </w:pPr>
    </w:p>
    <w:p w14:paraId="06ADD384" w14:textId="223976BC" w:rsidR="00A74D40" w:rsidRPr="00891FD6" w:rsidRDefault="001372EB" w:rsidP="00A74D40">
      <w:pPr>
        <w:autoSpaceDE w:val="0"/>
        <w:autoSpaceDN w:val="0"/>
        <w:adjustRightInd w:val="0"/>
        <w:spacing w:after="0" w:line="240" w:lineRule="auto"/>
        <w:rPr>
          <w:rFonts w:ascii="Calibri" w:eastAsia="Calibri" w:hAnsi="Calibri"/>
          <w:b/>
          <w:lang w:eastAsia="en-US"/>
        </w:rPr>
      </w:pPr>
      <w:r w:rsidRPr="00891FD6">
        <w:rPr>
          <w:rFonts w:ascii="Calibri" w:eastAsia="Calibri" w:hAnsi="Calibri"/>
          <w:b/>
          <w:lang w:eastAsia="en-US"/>
        </w:rPr>
        <w:t>Marianne Mendt &amp; Band</w:t>
      </w:r>
      <w:r w:rsidRPr="00891FD6">
        <w:rPr>
          <w:rFonts w:ascii="Calibri" w:eastAsia="Calibri" w:hAnsi="Calibri"/>
          <w:b/>
          <w:lang w:eastAsia="en-US"/>
        </w:rPr>
        <w:br/>
      </w:r>
      <w:r w:rsidR="0067562F" w:rsidRPr="00891FD6">
        <w:rPr>
          <w:rFonts w:ascii="Calibri" w:eastAsia="Calibri" w:hAnsi="Calibri"/>
          <w:bCs/>
          <w:lang w:eastAsia="en-US"/>
        </w:rPr>
        <w:t>“</w:t>
      </w:r>
      <w:r w:rsidRPr="00891FD6">
        <w:rPr>
          <w:rFonts w:ascii="Calibri" w:eastAsia="Calibri" w:hAnsi="Calibri"/>
          <w:bCs/>
          <w:lang w:eastAsia="en-US"/>
        </w:rPr>
        <w:t xml:space="preserve">Mendt zum </w:t>
      </w:r>
      <w:proofErr w:type="spellStart"/>
      <w:r w:rsidRPr="00891FD6">
        <w:rPr>
          <w:rFonts w:ascii="Calibri" w:eastAsia="Calibri" w:hAnsi="Calibri"/>
          <w:bCs/>
          <w:lang w:eastAsia="en-US"/>
        </w:rPr>
        <w:t>Jahresend</w:t>
      </w:r>
      <w:proofErr w:type="spellEnd"/>
      <w:r w:rsidR="0067562F" w:rsidRPr="00891FD6">
        <w:rPr>
          <w:rFonts w:ascii="Calibri" w:eastAsia="Calibri" w:hAnsi="Calibri"/>
          <w:bCs/>
          <w:lang w:eastAsia="en-US"/>
        </w:rPr>
        <w:t>”</w:t>
      </w:r>
      <w:r w:rsidR="00194279" w:rsidRPr="00891FD6">
        <w:rPr>
          <w:rFonts w:ascii="Calibri" w:eastAsia="Calibri" w:hAnsi="Calibri"/>
          <w:b/>
          <w:lang w:eastAsia="en-US"/>
        </w:rPr>
        <w:br/>
      </w:r>
    </w:p>
    <w:p w14:paraId="45DB654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0CC81248" w14:textId="3A31C9FA" w:rsidR="00A74D40" w:rsidRPr="00A74D40" w:rsidRDefault="004C6209" w:rsidP="00A74D40">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 xml:space="preserve"> </w:t>
      </w:r>
    </w:p>
    <w:p w14:paraId="38787C98" w14:textId="77777777" w:rsidR="00891FD6" w:rsidRDefault="00891FD6" w:rsidP="0067562F">
      <w:pPr>
        <w:autoSpaceDE w:val="0"/>
        <w:autoSpaceDN w:val="0"/>
        <w:adjustRightInd w:val="0"/>
        <w:spacing w:after="0" w:line="240" w:lineRule="auto"/>
        <w:rPr>
          <w:rFonts w:ascii="Calibri" w:hAnsi="Calibri" w:cs="Calibri"/>
        </w:rPr>
      </w:pPr>
      <w:r>
        <w:rPr>
          <w:rFonts w:ascii="Calibri" w:hAnsi="Calibri" w:cs="Calibri"/>
          <w:noProof/>
        </w:rPr>
        <w:drawing>
          <wp:anchor distT="0" distB="0" distL="114300" distR="114300" simplePos="0" relativeHeight="251659264" behindDoc="0" locked="0" layoutInCell="1" allowOverlap="1" wp14:anchorId="4B095567" wp14:editId="6A17B2CD">
            <wp:simplePos x="0" y="0"/>
            <wp:positionH relativeFrom="margin">
              <wp:align>left</wp:align>
            </wp:positionH>
            <wp:positionV relativeFrom="margin">
              <wp:posOffset>1598295</wp:posOffset>
            </wp:positionV>
            <wp:extent cx="1455089" cy="2182633"/>
            <wp:effectExtent l="0" t="0" r="0" b="8255"/>
            <wp:wrapSquare wrapText="bothSides"/>
            <wp:docPr id="2" name="Grafik 2"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Lächel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089" cy="2182633"/>
                    </a:xfrm>
                    <a:prstGeom prst="rect">
                      <a:avLst/>
                    </a:prstGeom>
                  </pic:spPr>
                </pic:pic>
              </a:graphicData>
            </a:graphic>
          </wp:anchor>
        </w:drawing>
      </w:r>
      <w:r w:rsidR="0067562F" w:rsidRPr="0067562F">
        <w:rPr>
          <w:rFonts w:ascii="Calibri" w:hAnsi="Calibri" w:cs="Calibri"/>
        </w:rPr>
        <w:t>Wer könnte das Jahr stimmungsvoller ausklingen lassen und das neue besser einläuten als Marianne Mendt? Denn mittlerweile begeistert ihre legendäre „</w:t>
      </w:r>
      <w:proofErr w:type="spellStart"/>
      <w:r w:rsidR="0067562F" w:rsidRPr="0067562F">
        <w:rPr>
          <w:rFonts w:ascii="Calibri" w:hAnsi="Calibri" w:cs="Calibri"/>
        </w:rPr>
        <w:t>Glock’n</w:t>
      </w:r>
      <w:proofErr w:type="spellEnd"/>
      <w:r w:rsidR="0067562F" w:rsidRPr="0067562F">
        <w:rPr>
          <w:rFonts w:ascii="Calibri" w:hAnsi="Calibri" w:cs="Calibri"/>
        </w:rPr>
        <w:t xml:space="preserve">“ seit 54 Jahren </w:t>
      </w:r>
      <w:proofErr w:type="spellStart"/>
      <w:r w:rsidR="0067562F" w:rsidRPr="0067562F">
        <w:rPr>
          <w:rFonts w:ascii="Calibri" w:hAnsi="Calibri" w:cs="Calibri"/>
        </w:rPr>
        <w:t>Leut</w:t>
      </w:r>
      <w:proofErr w:type="spellEnd"/>
      <w:r w:rsidR="0067562F" w:rsidRPr="0067562F">
        <w:rPr>
          <w:rFonts w:ascii="Calibri" w:hAnsi="Calibri" w:cs="Calibri"/>
        </w:rPr>
        <w:t>‘. Doch sie ist mehr als „nur“ die Pionierin des Austropop.</w:t>
      </w:r>
      <w:r w:rsidR="0067562F">
        <w:rPr>
          <w:rFonts w:ascii="Calibri" w:hAnsi="Calibri" w:cs="Calibri"/>
        </w:rPr>
        <w:t xml:space="preserve"> </w:t>
      </w:r>
    </w:p>
    <w:p w14:paraId="0632169E" w14:textId="0C63C20A" w:rsidR="0067562F" w:rsidRDefault="0067562F" w:rsidP="0067562F">
      <w:pPr>
        <w:autoSpaceDE w:val="0"/>
        <w:autoSpaceDN w:val="0"/>
        <w:adjustRightInd w:val="0"/>
        <w:spacing w:after="0" w:line="240" w:lineRule="auto"/>
        <w:rPr>
          <w:rFonts w:ascii="Calibri" w:hAnsi="Calibri" w:cs="Calibri"/>
        </w:rPr>
      </w:pPr>
      <w:r w:rsidRPr="0067562F">
        <w:rPr>
          <w:rFonts w:ascii="Calibri" w:hAnsi="Calibri" w:cs="Calibri"/>
        </w:rPr>
        <w:t xml:space="preserve">Marianne Mendt nahm am Eurovision Song Contest teil, witzelte sich charmant durch den „Kaisermühlen Blues“ und wurde vielfach ausgezeichnet. Außerdem haben wir läuten hören, dass das umtriebige Wiener Original 2025 schon seinen Achtziger feiert. Ein Grund mehr, das neue Jahr besonders feierlich zu begrüßen. Zusammen mit einer 6-köpfigen-Band bringt Marianne Mendt in einer einmaligen Silvestergala nachdenkliche und launige Songs, die Gerhard Bronner, André Heller und Georg Danzer für sie geschrieben haben, auf die Bühne </w:t>
      </w:r>
      <w:bookmarkStart w:id="0" w:name="_Hlk176850957"/>
      <w:r w:rsidRPr="0067562F">
        <w:rPr>
          <w:rFonts w:ascii="Calibri" w:hAnsi="Calibri" w:cs="Calibri"/>
        </w:rPr>
        <w:t>des Theater</w:t>
      </w:r>
      <w:r w:rsidR="00891FD6">
        <w:rPr>
          <w:rFonts w:ascii="Calibri" w:hAnsi="Calibri" w:cs="Calibri"/>
        </w:rPr>
        <w:t xml:space="preserve"> </w:t>
      </w:r>
      <w:r w:rsidRPr="0067562F">
        <w:rPr>
          <w:rFonts w:ascii="Calibri" w:hAnsi="Calibri" w:cs="Calibri"/>
        </w:rPr>
        <w:t>Akzent</w:t>
      </w:r>
      <w:bookmarkEnd w:id="0"/>
      <w:r w:rsidRPr="0067562F">
        <w:rPr>
          <w:rFonts w:ascii="Calibri" w:hAnsi="Calibri" w:cs="Calibri"/>
        </w:rPr>
        <w:t>. Dazwischen schlägt sie mit ihrer unverwechselbaren Stimme Jazz vom Feinsten an. Und sorgt für einen</w:t>
      </w:r>
      <w:r>
        <w:rPr>
          <w:rFonts w:ascii="Calibri" w:hAnsi="Calibri" w:cs="Calibri"/>
        </w:rPr>
        <w:t xml:space="preserve"> </w:t>
      </w:r>
      <w:r w:rsidRPr="0067562F">
        <w:rPr>
          <w:rFonts w:ascii="Calibri" w:hAnsi="Calibri" w:cs="Calibri"/>
        </w:rPr>
        <w:t>stimmungsvollen Abend, der noch lange nachhallen wird, wenn die Pummerin schon längst verstummt sein wird.</w:t>
      </w:r>
    </w:p>
    <w:p w14:paraId="7B4480BD" w14:textId="77777777" w:rsidR="0067562F" w:rsidRPr="0067562F" w:rsidRDefault="0067562F" w:rsidP="0067562F">
      <w:pPr>
        <w:autoSpaceDE w:val="0"/>
        <w:autoSpaceDN w:val="0"/>
        <w:adjustRightInd w:val="0"/>
        <w:spacing w:after="0" w:line="240" w:lineRule="auto"/>
        <w:rPr>
          <w:rFonts w:ascii="Calibri" w:hAnsi="Calibri" w:cs="Calibri"/>
        </w:rPr>
      </w:pPr>
    </w:p>
    <w:p w14:paraId="34B22702" w14:textId="77777777" w:rsidR="00194279" w:rsidRPr="00721804" w:rsidRDefault="00194279" w:rsidP="00194279">
      <w:pPr>
        <w:autoSpaceDE w:val="0"/>
        <w:autoSpaceDN w:val="0"/>
        <w:adjustRightInd w:val="0"/>
        <w:spacing w:after="0" w:line="240" w:lineRule="auto"/>
        <w:rPr>
          <w:rFonts w:ascii="Calibri" w:hAnsi="Calibri" w:cs="Calibri"/>
        </w:rPr>
      </w:pPr>
    </w:p>
    <w:p w14:paraId="1543A15D" w14:textId="00FCF2BB"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1372EB">
        <w:rPr>
          <w:rFonts w:ascii="Calibri" w:eastAsia="Calibri" w:hAnsi="Calibri"/>
          <w:b/>
          <w:color w:val="FF0000"/>
          <w:lang w:eastAsia="en-US"/>
        </w:rPr>
        <w:t>31.12.2024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6807C952"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8221AF" w:rsidRPr="008221AF">
        <w:rPr>
          <w:rFonts w:ascii="Calibri" w:eastAsia="Calibri" w:hAnsi="Calibri"/>
          <w:lang w:eastAsia="en-US"/>
        </w:rPr>
        <w:t>69,-/59,-/49,-/39,-*</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10"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1"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71ABDCEA" w14:textId="77777777" w:rsidR="00544B44" w:rsidRDefault="00544B44" w:rsidP="000C7962">
      <w:pPr>
        <w:spacing w:line="240" w:lineRule="auto"/>
        <w:rPr>
          <w:rFonts w:ascii="Calibri" w:hAnsi="Calibri" w:cs="Calibri"/>
        </w:rPr>
      </w:pPr>
    </w:p>
    <w:p w14:paraId="63027739" w14:textId="77777777" w:rsidR="00544B44" w:rsidRDefault="00544B44" w:rsidP="000C7962">
      <w:pPr>
        <w:spacing w:line="240" w:lineRule="auto"/>
        <w:rPr>
          <w:rFonts w:ascii="Calibri" w:hAnsi="Calibri" w:cs="Calibri"/>
        </w:rPr>
      </w:pPr>
    </w:p>
    <w:p w14:paraId="786999EE" w14:textId="77777777" w:rsidR="00544B44" w:rsidRDefault="00544B44" w:rsidP="000C7962">
      <w:pPr>
        <w:spacing w:line="240" w:lineRule="auto"/>
        <w:rPr>
          <w:rFonts w:ascii="Calibri" w:hAnsi="Calibri" w:cs="Calibri"/>
        </w:rPr>
      </w:pPr>
    </w:p>
    <w:p w14:paraId="3DFF697B" w14:textId="77777777" w:rsidR="00544B44" w:rsidRDefault="00544B44" w:rsidP="00544B44">
      <w:pPr>
        <w:autoSpaceDE w:val="0"/>
        <w:autoSpaceDN w:val="0"/>
        <w:adjustRightInd w:val="0"/>
        <w:spacing w:after="0" w:line="240" w:lineRule="auto"/>
        <w:rPr>
          <w:rFonts w:ascii="Calibri" w:hAnsi="Calibri" w:cs="Calibri"/>
        </w:rPr>
      </w:pPr>
    </w:p>
    <w:p w14:paraId="2C767F4C" w14:textId="77777777" w:rsidR="00544B44" w:rsidRDefault="00544B44" w:rsidP="00544B44">
      <w:pPr>
        <w:autoSpaceDE w:val="0"/>
        <w:autoSpaceDN w:val="0"/>
        <w:adjustRightInd w:val="0"/>
        <w:spacing w:after="0" w:line="240" w:lineRule="auto"/>
        <w:rPr>
          <w:rFonts w:ascii="Calibri" w:hAnsi="Calibri" w:cs="Calibri"/>
        </w:rPr>
      </w:pPr>
    </w:p>
    <w:p w14:paraId="5D38EB24" w14:textId="77777777" w:rsidR="00544B44" w:rsidRPr="006B759D" w:rsidRDefault="00544B44" w:rsidP="000C7962">
      <w:pPr>
        <w:spacing w:line="240" w:lineRule="auto"/>
        <w:rPr>
          <w:rFonts w:ascii="Calibri" w:hAnsi="Calibri" w:cs="Calibri"/>
        </w:rPr>
      </w:pPr>
    </w:p>
    <w:sectPr w:rsidR="00544B44" w:rsidRPr="006B759D" w:rsidSect="002E0FE5">
      <w:headerReference w:type="default" r:id="rId12"/>
      <w:footerReference w:type="default" r:id="rId13"/>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80B"/>
    <w:rsid w:val="00125AC2"/>
    <w:rsid w:val="00125D67"/>
    <w:rsid w:val="0013281F"/>
    <w:rsid w:val="001372EB"/>
    <w:rsid w:val="00140BF1"/>
    <w:rsid w:val="00142A1A"/>
    <w:rsid w:val="00161603"/>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11"/>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56CC"/>
    <w:rsid w:val="0055233A"/>
    <w:rsid w:val="005537A7"/>
    <w:rsid w:val="005636EA"/>
    <w:rsid w:val="00587995"/>
    <w:rsid w:val="00594EB1"/>
    <w:rsid w:val="005B394A"/>
    <w:rsid w:val="005B51EE"/>
    <w:rsid w:val="005D56FF"/>
    <w:rsid w:val="005D6A3A"/>
    <w:rsid w:val="005E0611"/>
    <w:rsid w:val="005E38A9"/>
    <w:rsid w:val="005F0ED9"/>
    <w:rsid w:val="0061075F"/>
    <w:rsid w:val="00613BE3"/>
    <w:rsid w:val="00621E5D"/>
    <w:rsid w:val="00624BE7"/>
    <w:rsid w:val="0062732C"/>
    <w:rsid w:val="006539E1"/>
    <w:rsid w:val="006713E6"/>
    <w:rsid w:val="00671AB0"/>
    <w:rsid w:val="0067562F"/>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2733D"/>
    <w:rsid w:val="007340B0"/>
    <w:rsid w:val="00735B42"/>
    <w:rsid w:val="007431EA"/>
    <w:rsid w:val="007444D9"/>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221AF"/>
    <w:rsid w:val="00833310"/>
    <w:rsid w:val="00842F6F"/>
    <w:rsid w:val="008522CA"/>
    <w:rsid w:val="00864030"/>
    <w:rsid w:val="008773F6"/>
    <w:rsid w:val="00890645"/>
    <w:rsid w:val="00891FD6"/>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024B"/>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E5A1F"/>
    <w:rsid w:val="00DF49C0"/>
    <w:rsid w:val="00E0137A"/>
    <w:rsid w:val="00E02E86"/>
    <w:rsid w:val="00E04B2F"/>
    <w:rsid w:val="00E13C1B"/>
    <w:rsid w:val="00E13FCA"/>
    <w:rsid w:val="00E201BA"/>
    <w:rsid w:val="00E23B5A"/>
    <w:rsid w:val="00E25AB3"/>
    <w:rsid w:val="00E31407"/>
    <w:rsid w:val="00E31514"/>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394085435">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497623840">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zent.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1499</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2024-09-10T07:03:00Z</dcterms:created>
  <dcterms:modified xsi:type="dcterms:W3CDTF">2024-09-10T07:03:00Z</dcterms:modified>
</cp:coreProperties>
</file>