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F66DD0" w:rsidRDefault="00D86DDA" w:rsidP="00936883">
      <w:pPr>
        <w:spacing w:after="0" w:line="240" w:lineRule="auto"/>
        <w:rPr>
          <w:rFonts w:ascii="Calibri" w:hAnsi="Calibri" w:cs="Calibri"/>
        </w:rPr>
      </w:pPr>
      <w:r w:rsidRPr="00F66DD0">
        <w:rPr>
          <w:rFonts w:ascii="Calibri" w:hAnsi="Calibri" w:cs="Calibri"/>
        </w:rPr>
        <w:t>Medieninformation</w:t>
      </w:r>
    </w:p>
    <w:p w14:paraId="311B7D97" w14:textId="7A3CC5A3" w:rsidR="00FA6066" w:rsidRPr="00F66DD0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F66DD0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45DB6540" w14:textId="3EAF45C2" w:rsidR="00A74D40" w:rsidRPr="00F66DD0" w:rsidRDefault="0019427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  <w:r w:rsidRPr="00F66DD0">
        <w:rPr>
          <w:rFonts w:ascii="Calibri" w:eastAsia="Calibri" w:hAnsi="Calibri"/>
          <w:lang w:eastAsia="en-US"/>
        </w:rPr>
        <w:br/>
      </w:r>
    </w:p>
    <w:p w14:paraId="7B03B35C" w14:textId="72F5CEEF" w:rsidR="00F358C6" w:rsidRPr="00F358C6" w:rsidRDefault="00F66DD0" w:rsidP="00F35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F358C6">
        <w:rPr>
          <w:rFonts w:ascii="Calibri" w:hAnsi="Calibri" w:cs="Calibri"/>
        </w:rPr>
        <w:t>Zvezdara</w:t>
      </w:r>
      <w:proofErr w:type="spellEnd"/>
      <w:r w:rsidRPr="00F358C6">
        <w:rPr>
          <w:rFonts w:ascii="Calibri" w:hAnsi="Calibri" w:cs="Calibri"/>
        </w:rPr>
        <w:t xml:space="preserve"> Theater Belgrad</w:t>
      </w:r>
    </w:p>
    <w:p w14:paraId="4D7F07F5" w14:textId="49E749F4" w:rsidR="00F358C6" w:rsidRPr="003C035C" w:rsidRDefault="00F66DD0" w:rsidP="00F35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U</w:t>
      </w:r>
      <w:r w:rsidRPr="003C035C">
        <w:rPr>
          <w:rFonts w:ascii="Calibri" w:hAnsi="Calibri" w:cs="Calibri"/>
          <w:b/>
          <w:bCs/>
        </w:rPr>
        <w:t>dovica</w:t>
      </w:r>
      <w:proofErr w:type="spellEnd"/>
      <w:r w:rsidRPr="003C035C">
        <w:rPr>
          <w:rFonts w:ascii="Calibri" w:hAnsi="Calibri" w:cs="Calibri"/>
          <w:b/>
          <w:bCs/>
        </w:rPr>
        <w:t xml:space="preserve"> </w:t>
      </w:r>
      <w:proofErr w:type="spellStart"/>
      <w:r w:rsidRPr="003C035C">
        <w:rPr>
          <w:rFonts w:ascii="Calibri" w:hAnsi="Calibri" w:cs="Calibri"/>
          <w:b/>
          <w:bCs/>
        </w:rPr>
        <w:t>živog</w:t>
      </w:r>
      <w:proofErr w:type="spellEnd"/>
      <w:r w:rsidRPr="003C035C">
        <w:rPr>
          <w:rFonts w:ascii="Calibri" w:hAnsi="Calibri" w:cs="Calibri"/>
          <w:b/>
          <w:bCs/>
        </w:rPr>
        <w:t xml:space="preserve"> </w:t>
      </w:r>
      <w:proofErr w:type="spellStart"/>
      <w:r w:rsidRPr="003C035C">
        <w:rPr>
          <w:rFonts w:ascii="Calibri" w:hAnsi="Calibri" w:cs="Calibri"/>
          <w:b/>
          <w:bCs/>
        </w:rPr>
        <w:t>čoveka</w:t>
      </w:r>
      <w:proofErr w:type="spellEnd"/>
      <w:r w:rsidR="001C7F40">
        <w:rPr>
          <w:rFonts w:ascii="Calibri" w:hAnsi="Calibri" w:cs="Calibri"/>
          <w:b/>
          <w:bCs/>
        </w:rPr>
        <w:t xml:space="preserve"> </w:t>
      </w:r>
      <w:r w:rsidR="001C7F40" w:rsidRPr="001C7F40">
        <w:rPr>
          <w:rFonts w:ascii="Calibri" w:hAnsi="Calibri" w:cs="Calibri"/>
        </w:rPr>
        <w:t>(</w:t>
      </w:r>
      <w:r w:rsidR="001C7F40">
        <w:rPr>
          <w:rFonts w:ascii="Calibri" w:hAnsi="Calibri" w:cs="Calibri"/>
        </w:rPr>
        <w:t xml:space="preserve">„Die </w:t>
      </w:r>
      <w:r w:rsidR="001C7F40" w:rsidRPr="00F358C6">
        <w:rPr>
          <w:rFonts w:ascii="Calibri" w:hAnsi="Calibri" w:cs="Calibri"/>
        </w:rPr>
        <w:t>Witwe eines lebenden Mannes</w:t>
      </w:r>
      <w:r w:rsidR="001C7F40">
        <w:rPr>
          <w:rFonts w:ascii="Calibri" w:hAnsi="Calibri" w:cs="Calibri"/>
        </w:rPr>
        <w:t>“</w:t>
      </w:r>
      <w:r w:rsidR="001C7F40">
        <w:rPr>
          <w:rFonts w:ascii="Calibri" w:hAnsi="Calibri" w:cs="Calibri"/>
        </w:rPr>
        <w:t>=</w:t>
      </w:r>
    </w:p>
    <w:p w14:paraId="51A7248E" w14:textId="77777777" w:rsidR="001C7F40" w:rsidRPr="00F358C6" w:rsidRDefault="001C7F40" w:rsidP="001C7F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von </w:t>
      </w:r>
      <w:proofErr w:type="spellStart"/>
      <w:r w:rsidRPr="00F358C6">
        <w:rPr>
          <w:rFonts w:ascii="Calibri" w:hAnsi="Calibri" w:cs="Calibri"/>
        </w:rPr>
        <w:t>Dušan</w:t>
      </w:r>
      <w:proofErr w:type="spellEnd"/>
      <w:r w:rsidRPr="00F358C6">
        <w:rPr>
          <w:rFonts w:ascii="Calibri" w:hAnsi="Calibri" w:cs="Calibri"/>
        </w:rPr>
        <w:t xml:space="preserve"> </w:t>
      </w:r>
      <w:proofErr w:type="spellStart"/>
      <w:r w:rsidRPr="00F358C6">
        <w:rPr>
          <w:rFonts w:ascii="Calibri" w:hAnsi="Calibri" w:cs="Calibri"/>
        </w:rPr>
        <w:t>Kovačević</w:t>
      </w:r>
      <w:proofErr w:type="spellEnd"/>
    </w:p>
    <w:p w14:paraId="4A3D65DB" w14:textId="77777777" w:rsidR="00B6172D" w:rsidRDefault="00B6172D" w:rsidP="00F35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58D2BF" w14:textId="6474F110" w:rsidR="00F358C6" w:rsidRPr="00F358C6" w:rsidRDefault="001C7F40" w:rsidP="001C7F4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550D7E3" wp14:editId="33F3838A">
            <wp:simplePos x="0" y="0"/>
            <wp:positionH relativeFrom="margin">
              <wp:align>left</wp:align>
            </wp:positionH>
            <wp:positionV relativeFrom="margin">
              <wp:posOffset>1562652</wp:posOffset>
            </wp:positionV>
            <wp:extent cx="2583635" cy="1722423"/>
            <wp:effectExtent l="0" t="0" r="7620" b="0"/>
            <wp:wrapSquare wrapText="bothSides"/>
            <wp:docPr id="208182284" name="Grafik 1" descr="Ein Bild, das Kleidung, Mobiliar, Person, Klei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82284" name="Grafik 1" descr="Ein Bild, das Kleidung, Mobiliar, Person, Kleid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635" cy="1722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172D">
        <w:rPr>
          <w:rFonts w:ascii="Calibri" w:hAnsi="Calibri" w:cs="Calibri"/>
        </w:rPr>
        <w:t xml:space="preserve">„Die </w:t>
      </w:r>
      <w:r w:rsidR="00F358C6" w:rsidRPr="00F358C6">
        <w:rPr>
          <w:rFonts w:ascii="Calibri" w:hAnsi="Calibri" w:cs="Calibri"/>
        </w:rPr>
        <w:t>Witwe eines lebenden Mannes</w:t>
      </w:r>
      <w:r w:rsidR="00B6172D">
        <w:rPr>
          <w:rFonts w:ascii="Calibri" w:hAnsi="Calibri" w:cs="Calibri"/>
        </w:rPr>
        <w:t>“</w:t>
      </w:r>
      <w:r w:rsidR="00F358C6" w:rsidRPr="00F358C6">
        <w:rPr>
          <w:rFonts w:ascii="Calibri" w:hAnsi="Calibri" w:cs="Calibri"/>
        </w:rPr>
        <w:t xml:space="preserve"> ist eine Komödie, die darauf basiert, dass eine Frau</w:t>
      </w:r>
      <w:r w:rsidR="00B6172D">
        <w:rPr>
          <w:rFonts w:ascii="Calibri" w:hAnsi="Calibri" w:cs="Calibri"/>
        </w:rPr>
        <w:t xml:space="preserve"> </w:t>
      </w:r>
      <w:r w:rsidR="00F358C6" w:rsidRPr="00F358C6">
        <w:rPr>
          <w:rFonts w:ascii="Calibri" w:hAnsi="Calibri" w:cs="Calibri"/>
        </w:rPr>
        <w:t xml:space="preserve">behauptet, ihr Mann sei (für sie) tot, obwohl er tatsächlich lebt. </w:t>
      </w:r>
      <w:proofErr w:type="spellStart"/>
      <w:r w:rsidR="00F358C6" w:rsidRPr="00F358C6">
        <w:rPr>
          <w:rFonts w:ascii="Calibri" w:hAnsi="Calibri" w:cs="Calibri"/>
        </w:rPr>
        <w:t>Dušan</w:t>
      </w:r>
      <w:proofErr w:type="spellEnd"/>
      <w:r w:rsidR="00F358C6" w:rsidRPr="00F358C6">
        <w:rPr>
          <w:rFonts w:ascii="Calibri" w:hAnsi="Calibri" w:cs="Calibri"/>
        </w:rPr>
        <w:t xml:space="preserve"> </w:t>
      </w:r>
      <w:proofErr w:type="spellStart"/>
      <w:r w:rsidR="00F358C6" w:rsidRPr="00F358C6">
        <w:rPr>
          <w:rFonts w:ascii="Calibri" w:hAnsi="Calibri" w:cs="Calibri"/>
        </w:rPr>
        <w:t>Kovačević</w:t>
      </w:r>
      <w:proofErr w:type="spellEnd"/>
      <w:r w:rsidR="00F358C6" w:rsidRPr="00F358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zeigt </w:t>
      </w:r>
      <w:r w:rsidR="00F358C6" w:rsidRPr="00F358C6">
        <w:rPr>
          <w:rFonts w:ascii="Calibri" w:hAnsi="Calibri" w:cs="Calibri"/>
        </w:rPr>
        <w:t>einmal mehr seine brillante Fähigkeit, ein sprachliches Wortspiel</w:t>
      </w:r>
      <w:r w:rsidR="003C035C">
        <w:rPr>
          <w:rFonts w:ascii="Calibri" w:hAnsi="Calibri" w:cs="Calibri"/>
        </w:rPr>
        <w:t xml:space="preserve"> </w:t>
      </w:r>
      <w:r w:rsidR="00F358C6" w:rsidRPr="00F358C6">
        <w:rPr>
          <w:rFonts w:ascii="Calibri" w:hAnsi="Calibri" w:cs="Calibri"/>
        </w:rPr>
        <w:t>nach dem anderen zu</w:t>
      </w:r>
      <w:r w:rsidR="003C035C">
        <w:rPr>
          <w:rFonts w:ascii="Calibri" w:hAnsi="Calibri" w:cs="Calibri"/>
        </w:rPr>
        <w:t xml:space="preserve"> liefern</w:t>
      </w:r>
      <w:r w:rsidR="00F358C6" w:rsidRPr="00F358C6">
        <w:rPr>
          <w:rFonts w:ascii="Calibri" w:hAnsi="Calibri" w:cs="Calibri"/>
        </w:rPr>
        <w:t xml:space="preserve"> und humorvolle Situationen mit vielen unerwarteten Wendungen zu</w:t>
      </w:r>
      <w:r w:rsidR="003C035C">
        <w:rPr>
          <w:rFonts w:ascii="Calibri" w:hAnsi="Calibri" w:cs="Calibri"/>
        </w:rPr>
        <w:t xml:space="preserve"> </w:t>
      </w:r>
      <w:r w:rsidR="00F358C6" w:rsidRPr="00F358C6">
        <w:rPr>
          <w:rFonts w:ascii="Calibri" w:hAnsi="Calibri" w:cs="Calibri"/>
        </w:rPr>
        <w:t xml:space="preserve">schaffen. Die Intensität der Komödie steigert sich von Anfang </w:t>
      </w:r>
      <w:r w:rsidR="003C035C">
        <w:rPr>
          <w:rFonts w:ascii="Calibri" w:hAnsi="Calibri" w:cs="Calibri"/>
        </w:rPr>
        <w:t>an</w:t>
      </w:r>
      <w:r w:rsidR="00F358C6" w:rsidRPr="00F358C6">
        <w:rPr>
          <w:rFonts w:ascii="Calibri" w:hAnsi="Calibri" w:cs="Calibri"/>
        </w:rPr>
        <w:t xml:space="preserve">. Gerade als </w:t>
      </w:r>
      <w:r w:rsidR="003C035C">
        <w:rPr>
          <w:rFonts w:ascii="Calibri" w:hAnsi="Calibri" w:cs="Calibri"/>
        </w:rPr>
        <w:t>man glaubt</w:t>
      </w:r>
      <w:r w:rsidR="00F358C6" w:rsidRPr="00F358C6">
        <w:rPr>
          <w:rFonts w:ascii="Calibri" w:hAnsi="Calibri" w:cs="Calibri"/>
        </w:rPr>
        <w:t>,</w:t>
      </w:r>
      <w:r w:rsidR="003C035C">
        <w:rPr>
          <w:rFonts w:ascii="Calibri" w:hAnsi="Calibri" w:cs="Calibri"/>
        </w:rPr>
        <w:t xml:space="preserve"> </w:t>
      </w:r>
      <w:r w:rsidR="00F358C6" w:rsidRPr="00F358C6">
        <w:rPr>
          <w:rFonts w:ascii="Calibri" w:hAnsi="Calibri" w:cs="Calibri"/>
        </w:rPr>
        <w:t>dass das gesamte dramaturgische Gefüge</w:t>
      </w:r>
      <w:r w:rsidR="003C035C">
        <w:rPr>
          <w:rFonts w:ascii="Calibri" w:hAnsi="Calibri" w:cs="Calibri"/>
        </w:rPr>
        <w:t xml:space="preserve"> </w:t>
      </w:r>
      <w:r w:rsidR="00F358C6" w:rsidRPr="00F358C6">
        <w:rPr>
          <w:rFonts w:ascii="Calibri" w:hAnsi="Calibri" w:cs="Calibri"/>
        </w:rPr>
        <w:t xml:space="preserve">auseinanderfallen wird, führt </w:t>
      </w:r>
      <w:proofErr w:type="spellStart"/>
      <w:r w:rsidR="00F358C6" w:rsidRPr="00F358C6">
        <w:rPr>
          <w:rFonts w:ascii="Calibri" w:hAnsi="Calibri" w:cs="Calibri"/>
        </w:rPr>
        <w:t>Kovačević</w:t>
      </w:r>
      <w:proofErr w:type="spellEnd"/>
      <w:r w:rsidR="00F358C6" w:rsidRPr="00F358C6">
        <w:rPr>
          <w:rFonts w:ascii="Calibri" w:hAnsi="Calibri" w:cs="Calibri"/>
        </w:rPr>
        <w:t xml:space="preserve"> die letzte</w:t>
      </w:r>
      <w:r w:rsidR="003C035C">
        <w:rPr>
          <w:rFonts w:ascii="Calibri" w:hAnsi="Calibri" w:cs="Calibri"/>
        </w:rPr>
        <w:t xml:space="preserve"> </w:t>
      </w:r>
      <w:r w:rsidR="00F358C6" w:rsidRPr="00F358C6">
        <w:rPr>
          <w:rFonts w:ascii="Calibri" w:hAnsi="Calibri" w:cs="Calibri"/>
        </w:rPr>
        <w:t xml:space="preserve">Wendung im Stil von „deux ex </w:t>
      </w:r>
      <w:proofErr w:type="spellStart"/>
      <w:r w:rsidR="00F358C6" w:rsidRPr="00F358C6">
        <w:rPr>
          <w:rFonts w:ascii="Calibri" w:hAnsi="Calibri" w:cs="Calibri"/>
        </w:rPr>
        <w:t>machina</w:t>
      </w:r>
      <w:proofErr w:type="spellEnd"/>
      <w:r w:rsidR="00F358C6" w:rsidRPr="00F358C6">
        <w:rPr>
          <w:rFonts w:ascii="Calibri" w:hAnsi="Calibri" w:cs="Calibri"/>
        </w:rPr>
        <w:t xml:space="preserve">“ durch und das Stück endet auf eine Weise, </w:t>
      </w:r>
      <w:r w:rsidR="003C035C">
        <w:rPr>
          <w:rFonts w:ascii="Calibri" w:hAnsi="Calibri" w:cs="Calibri"/>
        </w:rPr>
        <w:t xml:space="preserve">die das Publikum nicht erwartet. </w:t>
      </w:r>
    </w:p>
    <w:p w14:paraId="3F225868" w14:textId="19C8ED30" w:rsidR="00F358C6" w:rsidRPr="00F358C6" w:rsidRDefault="00F358C6" w:rsidP="001C7F4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F358C6">
        <w:rPr>
          <w:rFonts w:ascii="Calibri" w:hAnsi="Calibri" w:cs="Calibri"/>
        </w:rPr>
        <w:t>Die Hauptfigur Marta ist eine angesehene Professorin an der medizinischen Fakultät und Ärztin.</w:t>
      </w:r>
      <w:r w:rsidR="003C035C">
        <w:rPr>
          <w:rFonts w:ascii="Calibri" w:hAnsi="Calibri" w:cs="Calibri"/>
        </w:rPr>
        <w:t xml:space="preserve"> </w:t>
      </w:r>
      <w:r w:rsidRPr="00F358C6">
        <w:rPr>
          <w:rFonts w:ascii="Calibri" w:hAnsi="Calibri" w:cs="Calibri"/>
        </w:rPr>
        <w:t>Sie wurde von ihrem Mann geschlagen, als sie sich gegen ihn zur Wehr setzte, weil er ihr Auto</w:t>
      </w:r>
      <w:r w:rsidR="003C035C">
        <w:rPr>
          <w:rFonts w:ascii="Calibri" w:hAnsi="Calibri" w:cs="Calibri"/>
        </w:rPr>
        <w:t xml:space="preserve"> </w:t>
      </w:r>
      <w:r w:rsidRPr="00F358C6">
        <w:rPr>
          <w:rFonts w:ascii="Calibri" w:hAnsi="Calibri" w:cs="Calibri"/>
        </w:rPr>
        <w:t xml:space="preserve">wegen Spielschulden verkauft hatte. Marta (Jelena </w:t>
      </w:r>
      <w:proofErr w:type="spellStart"/>
      <w:r w:rsidRPr="00F358C6">
        <w:rPr>
          <w:rFonts w:ascii="Calibri" w:hAnsi="Calibri" w:cs="Calibri"/>
        </w:rPr>
        <w:t>Đokić</w:t>
      </w:r>
      <w:proofErr w:type="spellEnd"/>
      <w:r w:rsidRPr="00F358C6">
        <w:rPr>
          <w:rFonts w:ascii="Calibri" w:hAnsi="Calibri" w:cs="Calibri"/>
        </w:rPr>
        <w:t>) ist sozial gut vernetzt, finanziell</w:t>
      </w:r>
      <w:r w:rsidR="003C035C">
        <w:rPr>
          <w:rFonts w:ascii="Calibri" w:hAnsi="Calibri" w:cs="Calibri"/>
        </w:rPr>
        <w:t xml:space="preserve"> </w:t>
      </w:r>
      <w:r w:rsidRPr="00F358C6">
        <w:rPr>
          <w:rFonts w:ascii="Calibri" w:hAnsi="Calibri" w:cs="Calibri"/>
        </w:rPr>
        <w:t xml:space="preserve">unabhängig und hat keinen Grund, sich mit einem </w:t>
      </w:r>
      <w:r w:rsidR="003C035C">
        <w:rPr>
          <w:rFonts w:ascii="Calibri" w:hAnsi="Calibri" w:cs="Calibri"/>
        </w:rPr>
        <w:t>„</w:t>
      </w:r>
      <w:r w:rsidRPr="00F358C6">
        <w:rPr>
          <w:rFonts w:ascii="Calibri" w:hAnsi="Calibri" w:cs="Calibri"/>
        </w:rPr>
        <w:t>Drecksack</w:t>
      </w:r>
      <w:r w:rsidR="003C035C">
        <w:rPr>
          <w:rFonts w:ascii="Calibri" w:hAnsi="Calibri" w:cs="Calibri"/>
        </w:rPr>
        <w:t>“</w:t>
      </w:r>
      <w:r w:rsidRPr="00F358C6">
        <w:rPr>
          <w:rFonts w:ascii="Calibri" w:hAnsi="Calibri" w:cs="Calibri"/>
        </w:rPr>
        <w:t xml:space="preserve"> an ihrer Seite abzufinden. Durch die</w:t>
      </w:r>
      <w:r w:rsidR="003C035C">
        <w:rPr>
          <w:rFonts w:ascii="Calibri" w:hAnsi="Calibri" w:cs="Calibri"/>
        </w:rPr>
        <w:t xml:space="preserve"> </w:t>
      </w:r>
      <w:r w:rsidRPr="00F358C6">
        <w:rPr>
          <w:rFonts w:ascii="Calibri" w:hAnsi="Calibri" w:cs="Calibri"/>
        </w:rPr>
        <w:t>Geschichte der Trennung zeigt uns die Autorin tatsächlich, wie eine schöne, kluge, gebildete,</w:t>
      </w:r>
      <w:r w:rsidR="003C035C">
        <w:rPr>
          <w:rFonts w:ascii="Calibri" w:hAnsi="Calibri" w:cs="Calibri"/>
        </w:rPr>
        <w:t xml:space="preserve"> </w:t>
      </w:r>
      <w:r w:rsidRPr="00F358C6">
        <w:rPr>
          <w:rFonts w:ascii="Calibri" w:hAnsi="Calibri" w:cs="Calibri"/>
        </w:rPr>
        <w:t>erfolgreiche und finanziell unabhängige Frau in eine Beziehung mit einem Schurken kam.</w:t>
      </w:r>
    </w:p>
    <w:p w14:paraId="34B22702" w14:textId="2F1BDBC1" w:rsidR="00194279" w:rsidRDefault="00F358C6" w:rsidP="001C7F4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 w:rsidRPr="00F358C6">
        <w:rPr>
          <w:rFonts w:ascii="Calibri" w:hAnsi="Calibri" w:cs="Calibri"/>
        </w:rPr>
        <w:t>Kovačević</w:t>
      </w:r>
      <w:proofErr w:type="spellEnd"/>
      <w:r w:rsidRPr="00F358C6">
        <w:rPr>
          <w:rFonts w:ascii="Calibri" w:hAnsi="Calibri" w:cs="Calibri"/>
        </w:rPr>
        <w:t xml:space="preserve"> beobachtet ihre Beziehung zu ihrer Mutter Sofia (</w:t>
      </w:r>
      <w:proofErr w:type="spellStart"/>
      <w:r w:rsidRPr="00F358C6">
        <w:rPr>
          <w:rFonts w:ascii="Calibri" w:hAnsi="Calibri" w:cs="Calibri"/>
        </w:rPr>
        <w:t>Nela</w:t>
      </w:r>
      <w:proofErr w:type="spellEnd"/>
      <w:r w:rsidRPr="00F358C6">
        <w:rPr>
          <w:rFonts w:ascii="Calibri" w:hAnsi="Calibri" w:cs="Calibri"/>
        </w:rPr>
        <w:t xml:space="preserve"> </w:t>
      </w:r>
      <w:proofErr w:type="spellStart"/>
      <w:r w:rsidRPr="00F358C6">
        <w:rPr>
          <w:rFonts w:ascii="Calibri" w:hAnsi="Calibri" w:cs="Calibri"/>
        </w:rPr>
        <w:t>Mihailović</w:t>
      </w:r>
      <w:proofErr w:type="spellEnd"/>
      <w:r w:rsidRPr="00F358C6">
        <w:rPr>
          <w:rFonts w:ascii="Calibri" w:hAnsi="Calibri" w:cs="Calibri"/>
        </w:rPr>
        <w:t>), ihrem Vater, einem</w:t>
      </w:r>
      <w:r w:rsidR="003C035C">
        <w:rPr>
          <w:rFonts w:ascii="Calibri" w:hAnsi="Calibri" w:cs="Calibri"/>
        </w:rPr>
        <w:t xml:space="preserve"> </w:t>
      </w:r>
      <w:r w:rsidRPr="00F358C6">
        <w:rPr>
          <w:rFonts w:ascii="Calibri" w:hAnsi="Calibri" w:cs="Calibri"/>
        </w:rPr>
        <w:t xml:space="preserve">pensionierten Soldaten (Miodrag Miki </w:t>
      </w:r>
      <w:proofErr w:type="spellStart"/>
      <w:r w:rsidRPr="00F358C6">
        <w:rPr>
          <w:rFonts w:ascii="Calibri" w:hAnsi="Calibri" w:cs="Calibri"/>
        </w:rPr>
        <w:t>Krstović</w:t>
      </w:r>
      <w:proofErr w:type="spellEnd"/>
      <w:r w:rsidRPr="00F358C6">
        <w:rPr>
          <w:rFonts w:ascii="Calibri" w:hAnsi="Calibri" w:cs="Calibri"/>
        </w:rPr>
        <w:t>) und der jüngeren Geliebten ihres Mannes Teresa</w:t>
      </w:r>
      <w:r w:rsidR="003C035C">
        <w:rPr>
          <w:rFonts w:ascii="Calibri" w:hAnsi="Calibri" w:cs="Calibri"/>
        </w:rPr>
        <w:t xml:space="preserve"> </w:t>
      </w:r>
      <w:r w:rsidRPr="00F358C6">
        <w:rPr>
          <w:rFonts w:ascii="Calibri" w:hAnsi="Calibri" w:cs="Calibri"/>
        </w:rPr>
        <w:t>(</w:t>
      </w:r>
      <w:proofErr w:type="spellStart"/>
      <w:r w:rsidRPr="00F358C6">
        <w:rPr>
          <w:rFonts w:ascii="Calibri" w:hAnsi="Calibri" w:cs="Calibri"/>
        </w:rPr>
        <w:t>Sunčica</w:t>
      </w:r>
      <w:proofErr w:type="spellEnd"/>
      <w:r w:rsidRPr="00F358C6">
        <w:rPr>
          <w:rFonts w:ascii="Calibri" w:hAnsi="Calibri" w:cs="Calibri"/>
        </w:rPr>
        <w:t xml:space="preserve"> Milanović) und weist darauf hin, dass die falsche Partnerwahl von Generation zu</w:t>
      </w:r>
      <w:r w:rsidR="003C035C">
        <w:rPr>
          <w:rFonts w:ascii="Calibri" w:hAnsi="Calibri" w:cs="Calibri"/>
        </w:rPr>
        <w:t xml:space="preserve"> </w:t>
      </w:r>
      <w:r w:rsidRPr="00F358C6">
        <w:rPr>
          <w:rFonts w:ascii="Calibri" w:hAnsi="Calibri" w:cs="Calibri"/>
        </w:rPr>
        <w:t>Generation „umgeschrieben“ wird</w:t>
      </w:r>
      <w:r w:rsidR="003C035C">
        <w:rPr>
          <w:rFonts w:ascii="Calibri" w:hAnsi="Calibri" w:cs="Calibri"/>
        </w:rPr>
        <w:t>.</w:t>
      </w:r>
    </w:p>
    <w:p w14:paraId="31EEAC64" w14:textId="23C8DD93" w:rsidR="00B6172D" w:rsidRDefault="001C7F40" w:rsidP="00F35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serbischer Sprache</w:t>
      </w:r>
    </w:p>
    <w:p w14:paraId="68631D9D" w14:textId="77777777" w:rsidR="001C7F40" w:rsidRPr="00721804" w:rsidRDefault="001C7F40" w:rsidP="00F35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76221B2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3C035C">
        <w:rPr>
          <w:rFonts w:ascii="Calibri" w:eastAsia="Calibri" w:hAnsi="Calibri"/>
          <w:b/>
          <w:color w:val="FF0000"/>
          <w:lang w:eastAsia="en-US"/>
        </w:rPr>
        <w:t>23</w:t>
      </w:r>
      <w:r w:rsidR="009C4157">
        <w:rPr>
          <w:rFonts w:ascii="Calibri" w:eastAsia="Calibri" w:hAnsi="Calibri"/>
          <w:b/>
          <w:color w:val="FF0000"/>
          <w:lang w:eastAsia="en-US"/>
        </w:rPr>
        <w:t>.</w:t>
      </w:r>
      <w:r w:rsidR="003C035C">
        <w:rPr>
          <w:rFonts w:ascii="Calibri" w:eastAsia="Calibri" w:hAnsi="Calibri"/>
          <w:b/>
          <w:color w:val="FF0000"/>
          <w:lang w:eastAsia="en-US"/>
        </w:rPr>
        <w:t>3</w:t>
      </w:r>
      <w:r w:rsidR="009C4157">
        <w:rPr>
          <w:rFonts w:ascii="Calibri" w:eastAsia="Calibri" w:hAnsi="Calibri"/>
          <w:b/>
          <w:color w:val="FF0000"/>
          <w:lang w:eastAsia="en-US"/>
        </w:rPr>
        <w:t>.2025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55F215A9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9C4157">
        <w:rPr>
          <w:rFonts w:ascii="Calibri" w:eastAsia="Calibri" w:hAnsi="Calibri"/>
          <w:lang w:eastAsia="en-US"/>
        </w:rPr>
        <w:t>35,-/30,-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71ABDCEA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63027739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786999EE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3DFF697B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767F4C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38EB24" w14:textId="77777777" w:rsidR="00544B44" w:rsidRPr="006B759D" w:rsidRDefault="00544B44" w:rsidP="000C7962">
      <w:pPr>
        <w:spacing w:line="240" w:lineRule="auto"/>
        <w:rPr>
          <w:rFonts w:ascii="Calibri" w:hAnsi="Calibri" w:cs="Calibri"/>
        </w:rPr>
      </w:pPr>
    </w:p>
    <w:sectPr w:rsidR="00544B44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C7F40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4502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3C035C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770A7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67289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C4157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65F9F"/>
    <w:rsid w:val="00A74D40"/>
    <w:rsid w:val="00A82AF2"/>
    <w:rsid w:val="00A875DE"/>
    <w:rsid w:val="00A90313"/>
    <w:rsid w:val="00A9040B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72D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33776"/>
    <w:rsid w:val="00E5109F"/>
    <w:rsid w:val="00E51146"/>
    <w:rsid w:val="00E5750F"/>
    <w:rsid w:val="00E61797"/>
    <w:rsid w:val="00E62B59"/>
    <w:rsid w:val="00E62ED5"/>
    <w:rsid w:val="00E6536C"/>
    <w:rsid w:val="00E671E4"/>
    <w:rsid w:val="00E81CCD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358C6"/>
    <w:rsid w:val="00F40099"/>
    <w:rsid w:val="00F52950"/>
    <w:rsid w:val="00F63F42"/>
    <w:rsid w:val="00F66DD0"/>
    <w:rsid w:val="00F82FFA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2070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2025-01-03T10:30:00Z</dcterms:created>
  <dcterms:modified xsi:type="dcterms:W3CDTF">2025-01-03T10:30:00Z</dcterms:modified>
</cp:coreProperties>
</file>