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68378E" w:rsidRDefault="00D86DDA" w:rsidP="00936883">
      <w:pPr>
        <w:spacing w:after="0" w:line="240" w:lineRule="auto"/>
        <w:rPr>
          <w:rFonts w:ascii="Calibri" w:hAnsi="Calibri" w:cs="Calibri"/>
        </w:rPr>
      </w:pPr>
      <w:r w:rsidRPr="0068378E">
        <w:rPr>
          <w:rFonts w:ascii="Calibri" w:hAnsi="Calibri" w:cs="Calibri"/>
        </w:rPr>
        <w:t>Medieninformation</w:t>
      </w:r>
    </w:p>
    <w:p w14:paraId="311B7D97" w14:textId="7A3CC5A3" w:rsidR="00FA6066" w:rsidRPr="0068378E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68378E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42F82EA9" w14:textId="77777777" w:rsidR="0068378E" w:rsidRDefault="0068378E" w:rsidP="003743E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524C79A" w14:textId="7487FEBD" w:rsidR="0068378E" w:rsidRPr="0068378E" w:rsidRDefault="0068378E" w:rsidP="003743E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68378E">
        <w:rPr>
          <w:rFonts w:asciiTheme="minorHAnsi" w:hAnsiTheme="minorHAnsi" w:cstheme="minorHAnsi"/>
          <w:b/>
          <w:bCs/>
        </w:rPr>
        <w:t xml:space="preserve">XMAS </w:t>
      </w:r>
      <w:proofErr w:type="spellStart"/>
      <w:r w:rsidR="00285C6A">
        <w:rPr>
          <w:rFonts w:asciiTheme="minorHAnsi" w:hAnsiTheme="minorHAnsi" w:cstheme="minorHAnsi"/>
          <w:b/>
          <w:bCs/>
        </w:rPr>
        <w:t>Curse</w:t>
      </w:r>
      <w:proofErr w:type="spellEnd"/>
    </w:p>
    <w:p w14:paraId="69700350" w14:textId="539AF536" w:rsidR="0068378E" w:rsidRDefault="0068378E" w:rsidP="003743E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Weihnachtsmusical</w:t>
      </w:r>
      <w:r w:rsidR="00285C6A">
        <w:rPr>
          <w:rFonts w:asciiTheme="minorHAnsi" w:hAnsiTheme="minorHAnsi" w:cstheme="minorHAnsi"/>
        </w:rPr>
        <w:t xml:space="preserve"> aus dem Performing Center Austria</w:t>
      </w:r>
    </w:p>
    <w:p w14:paraId="4E6AB074" w14:textId="77777777" w:rsidR="0068378E" w:rsidRDefault="0068378E" w:rsidP="003743E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D8DABC6" w14:textId="77777777" w:rsidR="00285C6A" w:rsidRDefault="00285C6A" w:rsidP="003743E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722CB6F" w14:textId="54F19A32" w:rsidR="00403945" w:rsidRDefault="00403945" w:rsidP="00403945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</w:rPr>
      </w:pPr>
      <w:bookmarkStart w:id="0" w:name="_Hlk203117081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118BA01" wp14:editId="1025638D">
            <wp:simplePos x="0" y="0"/>
            <wp:positionH relativeFrom="margin">
              <wp:align>left</wp:align>
            </wp:positionH>
            <wp:positionV relativeFrom="margin">
              <wp:posOffset>1557407</wp:posOffset>
            </wp:positionV>
            <wp:extent cx="2276542" cy="1609494"/>
            <wp:effectExtent l="0" t="0" r="0" b="0"/>
            <wp:wrapSquare wrapText="bothSides"/>
            <wp:docPr id="1756479652" name="Grafik 1" descr="Ein Bild, das Kleidung, Person, Sport, Unterhal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79652" name="Grafik 1" descr="Ein Bild, das Kleidung, Person, Sport, Unterhaltung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542" cy="1609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85C6A" w:rsidRPr="00285C6A">
        <w:rPr>
          <w:rFonts w:asciiTheme="minorHAnsi" w:hAnsiTheme="minorHAnsi" w:cstheme="minorHAnsi"/>
        </w:rPr>
        <w:t>Brimwood</w:t>
      </w:r>
      <w:proofErr w:type="spellEnd"/>
      <w:r w:rsidR="00285C6A" w:rsidRPr="00285C6A">
        <w:rPr>
          <w:rFonts w:asciiTheme="minorHAnsi" w:hAnsiTheme="minorHAnsi" w:cstheme="minorHAnsi"/>
        </w:rPr>
        <w:t xml:space="preserve">, ein mittelalterliches Dorf im Königreich </w:t>
      </w:r>
      <w:proofErr w:type="spellStart"/>
      <w:r w:rsidR="00285C6A" w:rsidRPr="00285C6A">
        <w:rPr>
          <w:rFonts w:asciiTheme="minorHAnsi" w:hAnsiTheme="minorHAnsi" w:cstheme="minorHAnsi"/>
        </w:rPr>
        <w:t>Eldoria</w:t>
      </w:r>
      <w:proofErr w:type="spellEnd"/>
      <w:r w:rsidR="00285C6A" w:rsidRPr="00285C6A">
        <w:rPr>
          <w:rFonts w:asciiTheme="minorHAnsi" w:hAnsiTheme="minorHAnsi" w:cstheme="minorHAnsi"/>
        </w:rPr>
        <w:t xml:space="preserve"> (ca. 1476), ist – so wie die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anderen umliegenden Dörfer auch - von Hungersnot und Pest geplagt. Um von dieser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Situation ein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wenig abzulenken, beschließt die Königin in ihrem Reich einen ungewöhnlichen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Weihnachtswettbewerb mit einem begehrten Siegerpreis ins Leben zu rufen.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Das junge Waisenmädchen Ella will mit ihrem Dorf ebenfalls daran teilnehmen und trifft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dabei auf den mürrischen Arthur.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Gemeinsam stoßen sie auf einen mächtigen Zauberer, der ihnen offenbart: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 xml:space="preserve">Ein Musical muss das Königreich retten! Aber was genau ist überhaupt </w:t>
      </w:r>
      <w:r w:rsidR="00285C6A">
        <w:rPr>
          <w:rFonts w:asciiTheme="minorHAnsi" w:hAnsiTheme="minorHAnsi" w:cstheme="minorHAnsi"/>
        </w:rPr>
        <w:t>–</w:t>
      </w:r>
      <w:r w:rsidR="00285C6A" w:rsidRPr="00285C6A">
        <w:rPr>
          <w:rFonts w:asciiTheme="minorHAnsi" w:hAnsiTheme="minorHAnsi" w:cstheme="minorHAnsi"/>
        </w:rPr>
        <w:t xml:space="preserve"> EIN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MUSICAL?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Was als chaotisches Vorhaben beginnt, wird ernst, sobald Ella und Arthur alle Bürger und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 xml:space="preserve">Bürgerinnen von </w:t>
      </w:r>
      <w:proofErr w:type="spellStart"/>
      <w:r w:rsidR="00285C6A" w:rsidRPr="00285C6A">
        <w:rPr>
          <w:rFonts w:asciiTheme="minorHAnsi" w:hAnsiTheme="minorHAnsi" w:cstheme="minorHAnsi"/>
        </w:rPr>
        <w:t>Brimwood</w:t>
      </w:r>
      <w:proofErr w:type="spellEnd"/>
      <w:r w:rsidR="00285C6A" w:rsidRPr="00285C6A">
        <w:rPr>
          <w:rFonts w:asciiTheme="minorHAnsi" w:hAnsiTheme="minorHAnsi" w:cstheme="minorHAnsi"/>
        </w:rPr>
        <w:t xml:space="preserve"> einbinden. Arthur, </w:t>
      </w:r>
      <w:proofErr w:type="gramStart"/>
      <w:r w:rsidR="00285C6A" w:rsidRPr="00285C6A">
        <w:rPr>
          <w:rFonts w:asciiTheme="minorHAnsi" w:hAnsiTheme="minorHAnsi" w:cstheme="minorHAnsi"/>
        </w:rPr>
        <w:t>der sanfte Gefühle</w:t>
      </w:r>
      <w:proofErr w:type="gramEnd"/>
      <w:r w:rsidR="00285C6A" w:rsidRPr="00285C6A">
        <w:rPr>
          <w:rFonts w:asciiTheme="minorHAnsi" w:hAnsiTheme="minorHAnsi" w:cstheme="minorHAnsi"/>
        </w:rPr>
        <w:t xml:space="preserve"> für die Bäckerin Nora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entwickelt, lässt sich dadurch vom eigentlichen Vorhaben ablenken. Aber es stellen nicht nur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 xml:space="preserve">Liebesgefühle eine Hürde für </w:t>
      </w:r>
      <w:proofErr w:type="spellStart"/>
      <w:r w:rsidR="00285C6A" w:rsidRPr="00285C6A">
        <w:rPr>
          <w:rFonts w:asciiTheme="minorHAnsi" w:hAnsiTheme="minorHAnsi" w:cstheme="minorHAnsi"/>
        </w:rPr>
        <w:t>Brimwoods</w:t>
      </w:r>
      <w:proofErr w:type="spellEnd"/>
      <w:r w:rsidR="00285C6A" w:rsidRPr="00285C6A">
        <w:rPr>
          <w:rFonts w:asciiTheme="minorHAnsi" w:hAnsiTheme="minorHAnsi" w:cstheme="minorHAnsi"/>
        </w:rPr>
        <w:t xml:space="preserve"> Weihnachtsfest dar, sondern auch dunkle Kräfte,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die im Hintergrund immer stärker werden.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Und so bleibt es bis zum Schluss offen, ob Zusammenhalt, Gemeinschaft und Hoffnung die</w:t>
      </w:r>
      <w:r w:rsidR="00285C6A">
        <w:rPr>
          <w:rFonts w:asciiTheme="minorHAnsi" w:hAnsiTheme="minorHAnsi" w:cstheme="minorHAnsi"/>
        </w:rPr>
        <w:t xml:space="preserve"> </w:t>
      </w:r>
      <w:r w:rsidR="00285C6A" w:rsidRPr="00285C6A">
        <w:rPr>
          <w:rFonts w:asciiTheme="minorHAnsi" w:hAnsiTheme="minorHAnsi" w:cstheme="minorHAnsi"/>
        </w:rPr>
        <w:t>Oberhand behalten oder der Zauber von Weihnachten ein für alle Mal untergehen muss.</w:t>
      </w:r>
      <w:r w:rsidR="00285C6A">
        <w:rPr>
          <w:rFonts w:asciiTheme="minorHAnsi" w:hAnsiTheme="minorHAnsi" w:cstheme="minorHAnsi"/>
        </w:rPr>
        <w:t xml:space="preserve"> </w:t>
      </w:r>
    </w:p>
    <w:p w14:paraId="1E3DEEDE" w14:textId="0568C542" w:rsidR="00285C6A" w:rsidRPr="00285C6A" w:rsidRDefault="00285C6A" w:rsidP="00403945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</w:rPr>
      </w:pPr>
      <w:r w:rsidRPr="00285C6A">
        <w:rPr>
          <w:rFonts w:asciiTheme="minorHAnsi" w:hAnsiTheme="minorHAnsi" w:cstheme="minorHAnsi"/>
        </w:rPr>
        <w:t xml:space="preserve">30 überaus talentierte </w:t>
      </w:r>
      <w:proofErr w:type="spellStart"/>
      <w:proofErr w:type="gramStart"/>
      <w:r w:rsidRPr="00285C6A">
        <w:rPr>
          <w:rFonts w:asciiTheme="minorHAnsi" w:hAnsiTheme="minorHAnsi" w:cstheme="minorHAnsi"/>
        </w:rPr>
        <w:t>Nachwuchsdarsteller</w:t>
      </w:r>
      <w:r w:rsidR="00297081">
        <w:rPr>
          <w:rFonts w:asciiTheme="minorHAnsi" w:hAnsiTheme="minorHAnsi" w:cstheme="minorHAnsi"/>
        </w:rPr>
        <w:t>:i</w:t>
      </w:r>
      <w:r w:rsidRPr="00285C6A">
        <w:rPr>
          <w:rFonts w:asciiTheme="minorHAnsi" w:hAnsiTheme="minorHAnsi" w:cstheme="minorHAnsi"/>
        </w:rPr>
        <w:t>nnen</w:t>
      </w:r>
      <w:proofErr w:type="spellEnd"/>
      <w:proofErr w:type="gramEnd"/>
      <w:r w:rsidRPr="00285C6A">
        <w:rPr>
          <w:rFonts w:asciiTheme="minorHAnsi" w:hAnsiTheme="minorHAnsi" w:cstheme="minorHAnsi"/>
        </w:rPr>
        <w:t xml:space="preserve"> des Performing Center Austria im Alter von</w:t>
      </w:r>
      <w:r>
        <w:rPr>
          <w:rFonts w:asciiTheme="minorHAnsi" w:hAnsiTheme="minorHAnsi" w:cstheme="minorHAnsi"/>
        </w:rPr>
        <w:t xml:space="preserve"> </w:t>
      </w:r>
      <w:r w:rsidRPr="00285C6A">
        <w:rPr>
          <w:rFonts w:asciiTheme="minorHAnsi" w:hAnsiTheme="minorHAnsi" w:cstheme="minorHAnsi"/>
        </w:rPr>
        <w:t>11 bis 19 Jahren singen, tanzen und spielen in diesem spannenden und vor allem überaus</w:t>
      </w:r>
      <w:r>
        <w:rPr>
          <w:rFonts w:asciiTheme="minorHAnsi" w:hAnsiTheme="minorHAnsi" w:cstheme="minorHAnsi"/>
        </w:rPr>
        <w:t xml:space="preserve"> </w:t>
      </w:r>
      <w:r w:rsidRPr="00285C6A">
        <w:rPr>
          <w:rFonts w:asciiTheme="minorHAnsi" w:hAnsiTheme="minorHAnsi" w:cstheme="minorHAnsi"/>
        </w:rPr>
        <w:t>amüsanten Weihnachts-Musical über den wahren Zauber von Weihnachten.</w:t>
      </w:r>
    </w:p>
    <w:p w14:paraId="6A3CEE70" w14:textId="5DC2D1B3" w:rsidR="00285C6A" w:rsidRPr="00285C6A" w:rsidRDefault="00285C6A" w:rsidP="00403945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</w:rPr>
      </w:pPr>
      <w:r w:rsidRPr="00285C6A">
        <w:rPr>
          <w:rFonts w:asciiTheme="minorHAnsi" w:hAnsiTheme="minorHAnsi" w:cstheme="minorHAnsi"/>
        </w:rPr>
        <w:t>Regie</w:t>
      </w:r>
      <w:r w:rsidR="0061455C">
        <w:rPr>
          <w:rFonts w:asciiTheme="minorHAnsi" w:hAnsiTheme="minorHAnsi" w:cstheme="minorHAnsi"/>
        </w:rPr>
        <w:t>:</w:t>
      </w:r>
      <w:r w:rsidRPr="00285C6A">
        <w:rPr>
          <w:rFonts w:asciiTheme="minorHAnsi" w:hAnsiTheme="minorHAnsi" w:cstheme="minorHAnsi"/>
        </w:rPr>
        <w:t xml:space="preserve"> Selina Redelsteiner</w:t>
      </w:r>
      <w:r w:rsidR="00403945">
        <w:rPr>
          <w:rFonts w:asciiTheme="minorHAnsi" w:hAnsiTheme="minorHAnsi" w:cstheme="minorHAnsi"/>
        </w:rPr>
        <w:br/>
      </w:r>
      <w:r w:rsidRPr="00285C6A">
        <w:rPr>
          <w:rFonts w:asciiTheme="minorHAnsi" w:hAnsiTheme="minorHAnsi" w:cstheme="minorHAnsi"/>
        </w:rPr>
        <w:t>Choreogra</w:t>
      </w:r>
      <w:r w:rsidR="00297081">
        <w:rPr>
          <w:rFonts w:asciiTheme="minorHAnsi" w:hAnsiTheme="minorHAnsi" w:cstheme="minorHAnsi"/>
        </w:rPr>
        <w:t>f</w:t>
      </w:r>
      <w:r w:rsidRPr="00285C6A">
        <w:rPr>
          <w:rFonts w:asciiTheme="minorHAnsi" w:hAnsiTheme="minorHAnsi" w:cstheme="minorHAnsi"/>
        </w:rPr>
        <w:t>ie: Susannah Murphy</w:t>
      </w:r>
      <w:r w:rsidR="00403945">
        <w:rPr>
          <w:rFonts w:asciiTheme="minorHAnsi" w:hAnsiTheme="minorHAnsi" w:cstheme="minorHAnsi"/>
        </w:rPr>
        <w:br/>
      </w:r>
      <w:r w:rsidRPr="00285C6A">
        <w:rPr>
          <w:rFonts w:asciiTheme="minorHAnsi" w:hAnsiTheme="minorHAnsi" w:cstheme="minorHAnsi"/>
        </w:rPr>
        <w:t>Musikalische Leitung: Stephanie Schwartz</w:t>
      </w:r>
    </w:p>
    <w:bookmarkEnd w:id="0"/>
    <w:p w14:paraId="6D0CE33A" w14:textId="75C3005B" w:rsidR="003743E4" w:rsidRDefault="003743E4" w:rsidP="003743E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9F00DB8" w14:textId="138F9DD8" w:rsidR="003743E4" w:rsidRPr="001423F6" w:rsidRDefault="003743E4" w:rsidP="003743E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5156FA3" w14:textId="01EDDD16" w:rsidR="00542770" w:rsidRPr="00542770" w:rsidRDefault="001541BD" w:rsidP="00542770">
      <w:pPr>
        <w:spacing w:after="0" w:line="240" w:lineRule="auto"/>
        <w:rPr>
          <w:rFonts w:ascii="Calibri" w:eastAsia="Calibri" w:hAnsi="Calibri"/>
          <w:b/>
          <w:lang w:eastAsia="en-US"/>
        </w:rPr>
      </w:pPr>
      <w:r w:rsidRPr="00542770">
        <w:rPr>
          <w:rFonts w:ascii="Calibri" w:eastAsia="Calibri" w:hAnsi="Calibri"/>
          <w:b/>
          <w:lang w:eastAsia="en-US"/>
        </w:rPr>
        <w:t xml:space="preserve">Termin: </w:t>
      </w:r>
      <w:r w:rsidRPr="00542770">
        <w:rPr>
          <w:rFonts w:ascii="Calibri" w:eastAsia="Calibri" w:hAnsi="Calibri"/>
          <w:b/>
          <w:lang w:eastAsia="en-US"/>
        </w:rPr>
        <w:tab/>
      </w:r>
      <w:r w:rsidRPr="00542770">
        <w:rPr>
          <w:rFonts w:ascii="Calibri" w:eastAsia="Calibri" w:hAnsi="Calibri"/>
          <w:b/>
          <w:lang w:eastAsia="en-US"/>
        </w:rPr>
        <w:tab/>
      </w:r>
      <w:r w:rsidR="00542770" w:rsidRPr="00542770">
        <w:rPr>
          <w:rFonts w:ascii="Calibri" w:eastAsia="Calibri" w:hAnsi="Calibri"/>
          <w:b/>
          <w:lang w:eastAsia="en-US"/>
        </w:rPr>
        <w:t>Premiere 12.12.2025, 19.00 Uhr</w:t>
      </w:r>
    </w:p>
    <w:p w14:paraId="126896AF" w14:textId="77777777" w:rsidR="00542770" w:rsidRPr="00542770" w:rsidRDefault="00542770" w:rsidP="00542770">
      <w:pPr>
        <w:spacing w:after="0" w:line="240" w:lineRule="auto"/>
        <w:ind w:left="2124"/>
        <w:rPr>
          <w:rFonts w:ascii="Calibri" w:eastAsia="Calibri" w:hAnsi="Calibri"/>
          <w:b/>
          <w:lang w:eastAsia="en-US"/>
        </w:rPr>
      </w:pPr>
      <w:r w:rsidRPr="00542770">
        <w:rPr>
          <w:rFonts w:ascii="Calibri" w:eastAsia="Calibri" w:hAnsi="Calibri"/>
          <w:b/>
          <w:lang w:eastAsia="en-US"/>
        </w:rPr>
        <w:t>19. und 22.12.2025, 19.00 Uhr</w:t>
      </w:r>
    </w:p>
    <w:p w14:paraId="51698294" w14:textId="77777777" w:rsidR="00542770" w:rsidRPr="00542770" w:rsidRDefault="00542770" w:rsidP="00542770">
      <w:pPr>
        <w:spacing w:after="0" w:line="240" w:lineRule="auto"/>
        <w:ind w:left="2124"/>
        <w:rPr>
          <w:rFonts w:ascii="Calibri" w:eastAsia="Calibri" w:hAnsi="Calibri"/>
          <w:b/>
          <w:lang w:eastAsia="en-US"/>
        </w:rPr>
      </w:pPr>
      <w:r w:rsidRPr="00542770">
        <w:rPr>
          <w:rFonts w:ascii="Calibri" w:eastAsia="Calibri" w:hAnsi="Calibri"/>
          <w:b/>
          <w:lang w:eastAsia="en-US"/>
        </w:rPr>
        <w:t>10., 12., 19. und 22.12.2025, 10.00 Uhr</w:t>
      </w:r>
    </w:p>
    <w:p w14:paraId="57C33AC9" w14:textId="77777777" w:rsidR="00542770" w:rsidRPr="00542770" w:rsidRDefault="00542770" w:rsidP="00542770">
      <w:pPr>
        <w:spacing w:after="0" w:line="240" w:lineRule="auto"/>
        <w:ind w:left="2124"/>
        <w:rPr>
          <w:rFonts w:ascii="Calibri" w:eastAsia="Calibri" w:hAnsi="Calibri"/>
          <w:b/>
          <w:lang w:eastAsia="en-US"/>
        </w:rPr>
      </w:pPr>
      <w:r w:rsidRPr="00542770">
        <w:rPr>
          <w:rFonts w:ascii="Calibri" w:eastAsia="Calibri" w:hAnsi="Calibri"/>
          <w:b/>
          <w:lang w:eastAsia="en-US"/>
        </w:rPr>
        <w:t>11., 17. und 18.12.2025, 9.00 und 11.45 Uhr</w:t>
      </w:r>
    </w:p>
    <w:p w14:paraId="436AA2D7" w14:textId="77777777" w:rsidR="00285C6A" w:rsidRDefault="00285C6A" w:rsidP="001541BD">
      <w:pPr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6AB9B5D2" w14:textId="718E0A56" w:rsidR="00285C6A" w:rsidRPr="00285C6A" w:rsidRDefault="00285C6A" w:rsidP="001541BD">
      <w:pPr>
        <w:spacing w:after="0" w:line="240" w:lineRule="auto"/>
        <w:rPr>
          <w:rFonts w:ascii="Calibri" w:eastAsia="Calibri" w:hAnsi="Calibri"/>
          <w:bCs/>
          <w:lang w:eastAsia="en-US"/>
        </w:rPr>
      </w:pPr>
      <w:r w:rsidRPr="00285C6A">
        <w:rPr>
          <w:rFonts w:ascii="Calibri" w:eastAsia="Calibri" w:hAnsi="Calibri"/>
          <w:b/>
          <w:lang w:eastAsia="en-US"/>
        </w:rPr>
        <w:t>Preise:</w:t>
      </w:r>
      <w:r>
        <w:rPr>
          <w:rFonts w:ascii="Calibri" w:eastAsia="Calibri" w:hAnsi="Calibri"/>
          <w:bCs/>
          <w:lang w:eastAsia="en-US"/>
        </w:rPr>
        <w:tab/>
      </w:r>
      <w:r>
        <w:rPr>
          <w:rFonts w:ascii="Calibri" w:eastAsia="Calibri" w:hAnsi="Calibri"/>
          <w:bCs/>
          <w:lang w:eastAsia="en-US"/>
        </w:rPr>
        <w:tab/>
      </w:r>
      <w:r>
        <w:rPr>
          <w:rFonts w:ascii="Calibri" w:eastAsia="Calibri" w:hAnsi="Calibri"/>
          <w:bCs/>
          <w:lang w:eastAsia="en-US"/>
        </w:rPr>
        <w:tab/>
        <w:t>Euro 48,-/39,-/30,-/21,-</w:t>
      </w:r>
    </w:p>
    <w:p w14:paraId="25824C4F" w14:textId="034BDAC7" w:rsidR="00F52950" w:rsidRPr="000C7962" w:rsidRDefault="00936883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2B1ADFDA" w:rsidR="00544B44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3F6"/>
    <w:rsid w:val="00142A1A"/>
    <w:rsid w:val="001541BD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5C6A"/>
    <w:rsid w:val="00286B43"/>
    <w:rsid w:val="00297081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068EA"/>
    <w:rsid w:val="003101E5"/>
    <w:rsid w:val="0031351A"/>
    <w:rsid w:val="00345E48"/>
    <w:rsid w:val="0036161B"/>
    <w:rsid w:val="0037083D"/>
    <w:rsid w:val="003743E4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F337B"/>
    <w:rsid w:val="00401E94"/>
    <w:rsid w:val="004038E8"/>
    <w:rsid w:val="00403945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770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1455C"/>
    <w:rsid w:val="00621E5D"/>
    <w:rsid w:val="00624BE7"/>
    <w:rsid w:val="0062732C"/>
    <w:rsid w:val="006539E1"/>
    <w:rsid w:val="00654173"/>
    <w:rsid w:val="006713E6"/>
    <w:rsid w:val="00671AB0"/>
    <w:rsid w:val="00680AEB"/>
    <w:rsid w:val="006822AD"/>
    <w:rsid w:val="0068291F"/>
    <w:rsid w:val="0068378E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226E"/>
    <w:rsid w:val="00833310"/>
    <w:rsid w:val="00842F6F"/>
    <w:rsid w:val="008522CA"/>
    <w:rsid w:val="00863E86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135A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1A05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051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D69A2"/>
    <w:rsid w:val="00BE06BF"/>
    <w:rsid w:val="00BE1E71"/>
    <w:rsid w:val="00BE5B3F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232E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3450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07E53"/>
    <w:rsid w:val="00E13C1B"/>
    <w:rsid w:val="00E13FCA"/>
    <w:rsid w:val="00E201BA"/>
    <w:rsid w:val="00E23B5A"/>
    <w:rsid w:val="00E25AB3"/>
    <w:rsid w:val="00E31407"/>
    <w:rsid w:val="00E4591C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97A85"/>
    <w:rsid w:val="00EA2903"/>
    <w:rsid w:val="00EA4D7F"/>
    <w:rsid w:val="00ED7FA1"/>
    <w:rsid w:val="00EE0754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2158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4</cp:revision>
  <cp:lastPrinted>2015-05-26T07:07:00Z</cp:lastPrinted>
  <dcterms:created xsi:type="dcterms:W3CDTF">2025-06-26T12:54:00Z</dcterms:created>
  <dcterms:modified xsi:type="dcterms:W3CDTF">2025-07-11T07:13:00Z</dcterms:modified>
</cp:coreProperties>
</file>